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38E" w:rsidRPr="00677565" w:rsidRDefault="00786272" w:rsidP="00786272">
      <w:pPr>
        <w:jc w:val="center"/>
        <w:rPr>
          <w:b/>
          <w:bCs/>
          <w:color w:val="000000" w:themeColor="text1"/>
          <w:sz w:val="28"/>
          <w:szCs w:val="28"/>
          <w:lang w:val="el-GR"/>
        </w:rPr>
      </w:pPr>
      <w:r w:rsidRPr="00B04982">
        <w:rPr>
          <w:b/>
          <w:bCs/>
          <w:color w:val="000000" w:themeColor="text1"/>
          <w:sz w:val="28"/>
          <w:szCs w:val="28"/>
          <w:lang w:val="el-GR"/>
        </w:rPr>
        <w:t>ΔΑΠΑΝΗ</w:t>
      </w:r>
      <w:r w:rsidR="0079341A" w:rsidRPr="00B04982">
        <w:rPr>
          <w:b/>
          <w:bCs/>
          <w:color w:val="000000" w:themeColor="text1"/>
          <w:sz w:val="28"/>
          <w:szCs w:val="28"/>
          <w:lang w:val="el-GR"/>
        </w:rPr>
        <w:t xml:space="preserve"> (ΕΞΟΔΑ)</w:t>
      </w:r>
      <w:r w:rsidRPr="00B04982">
        <w:rPr>
          <w:b/>
          <w:bCs/>
          <w:color w:val="000000" w:themeColor="text1"/>
          <w:sz w:val="28"/>
          <w:szCs w:val="28"/>
          <w:lang w:val="el-GR"/>
        </w:rPr>
        <w:t xml:space="preserve"> ΓΙΑ </w:t>
      </w:r>
      <w:r w:rsidR="00677565" w:rsidRPr="00677565">
        <w:rPr>
          <w:b/>
          <w:bCs/>
          <w:color w:val="000000" w:themeColor="text1"/>
          <w:sz w:val="28"/>
          <w:szCs w:val="28"/>
          <w:lang w:val="el-GR"/>
        </w:rPr>
        <w:t>ΑΠΟΖΗΜΙΩΣΗ ΟΔΟΙΠΟΡΙΚΩΝ ΓΙΑ ΤΗ ΣΥΜΜΕΤΟΧΗ ΣΕ ΣΥΝΕΔΡΙΟ ΜΕ ΠΑΡΟΥΣΙΑΣΗ ΕΡΓΑΣΙΑΣ ΜΕΛΩΝ ΔΕΠ, ΕΔΙΠ &amp; ΕΕΠ.</w:t>
      </w:r>
    </w:p>
    <w:p w:rsidR="00D03D3D" w:rsidRDefault="00D03D3D" w:rsidP="003050F8">
      <w:pPr>
        <w:jc w:val="both"/>
        <w:rPr>
          <w:b/>
          <w:bCs/>
          <w:color w:val="000000" w:themeColor="text1"/>
          <w:sz w:val="28"/>
          <w:szCs w:val="28"/>
          <w:lang w:val="el-GR"/>
        </w:rPr>
      </w:pPr>
      <w:r w:rsidRPr="00D03D3D">
        <w:rPr>
          <w:b/>
          <w:bCs/>
          <w:color w:val="000000" w:themeColor="text1"/>
          <w:sz w:val="28"/>
          <w:szCs w:val="28"/>
          <w:highlight w:val="yellow"/>
          <w:lang w:val="el-GR"/>
        </w:rPr>
        <w:t>Σημαντικές πληροφορίες</w:t>
      </w:r>
    </w:p>
    <w:p w:rsidR="00787296" w:rsidRDefault="00D03D3D" w:rsidP="00787296">
      <w:pPr>
        <w:jc w:val="both"/>
        <w:rPr>
          <w:b/>
          <w:bCs/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 xml:space="preserve">Α) </w:t>
      </w:r>
      <w:r w:rsidR="00FE76CD" w:rsidRPr="00A33240">
        <w:rPr>
          <w:color w:val="000000" w:themeColor="text1"/>
          <w:sz w:val="24"/>
          <w:szCs w:val="24"/>
          <w:lang w:val="el-GR"/>
        </w:rPr>
        <w:t xml:space="preserve">Η κάλυψη </w:t>
      </w:r>
      <w:r w:rsidR="00677565">
        <w:rPr>
          <w:color w:val="000000" w:themeColor="text1"/>
          <w:sz w:val="24"/>
          <w:szCs w:val="24"/>
          <w:lang w:val="el-GR"/>
        </w:rPr>
        <w:t>της δαπάνης</w:t>
      </w:r>
      <w:r w:rsidR="00FE76CD" w:rsidRPr="00A33240">
        <w:rPr>
          <w:color w:val="000000" w:themeColor="text1"/>
          <w:sz w:val="24"/>
          <w:szCs w:val="24"/>
          <w:lang w:val="el-GR"/>
        </w:rPr>
        <w:t xml:space="preserve"> βαρύνει τον </w:t>
      </w:r>
      <w:r w:rsidR="00FE76CD" w:rsidRPr="00A33240">
        <w:rPr>
          <w:b/>
          <w:bCs/>
          <w:color w:val="000000" w:themeColor="text1"/>
          <w:sz w:val="24"/>
          <w:szCs w:val="24"/>
          <w:lang w:val="el-GR"/>
        </w:rPr>
        <w:t>τακτικό προϋπολογισμ</w:t>
      </w:r>
      <w:r w:rsidR="004344CE">
        <w:rPr>
          <w:b/>
          <w:bCs/>
          <w:color w:val="000000" w:themeColor="text1"/>
          <w:sz w:val="24"/>
          <w:szCs w:val="24"/>
          <w:lang w:val="el-GR"/>
        </w:rPr>
        <w:t>ό</w:t>
      </w:r>
      <w:r w:rsidR="00FE76CD" w:rsidRPr="00A33240">
        <w:rPr>
          <w:b/>
          <w:bCs/>
          <w:color w:val="000000" w:themeColor="text1"/>
          <w:sz w:val="24"/>
          <w:szCs w:val="24"/>
          <w:lang w:val="el-GR"/>
        </w:rPr>
        <w:t xml:space="preserve"> του Τμήματος</w:t>
      </w:r>
      <w:r w:rsidR="00B165FE">
        <w:rPr>
          <w:b/>
          <w:bCs/>
          <w:color w:val="000000" w:themeColor="text1"/>
          <w:sz w:val="24"/>
          <w:szCs w:val="24"/>
          <w:lang w:val="el-GR"/>
        </w:rPr>
        <w:t>.</w:t>
      </w:r>
    </w:p>
    <w:p w:rsidR="00B165FE" w:rsidRPr="001410B0" w:rsidRDefault="00D03D3D" w:rsidP="00677565">
      <w:pPr>
        <w:jc w:val="both"/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 xml:space="preserve">Β) </w:t>
      </w:r>
      <w:r w:rsidR="00677565">
        <w:rPr>
          <w:color w:val="000000" w:themeColor="text1"/>
          <w:sz w:val="24"/>
          <w:szCs w:val="24"/>
          <w:lang w:val="el-GR"/>
        </w:rPr>
        <w:t>Ω</w:t>
      </w:r>
      <w:r w:rsidR="00677565" w:rsidRPr="00677565">
        <w:rPr>
          <w:color w:val="000000" w:themeColor="text1"/>
          <w:sz w:val="24"/>
          <w:szCs w:val="24"/>
          <w:lang w:val="el-GR"/>
        </w:rPr>
        <w:t>ς ανώτατο όριο αποζημίωσης μελών ΔΕΠ του Ιδρύματος για μετακινήσεις που αφορούν συμμετοχή</w:t>
      </w:r>
      <w:r w:rsidR="00677565">
        <w:rPr>
          <w:color w:val="000000" w:themeColor="text1"/>
          <w:sz w:val="24"/>
          <w:szCs w:val="24"/>
          <w:lang w:val="el-GR"/>
        </w:rPr>
        <w:t xml:space="preserve"> </w:t>
      </w:r>
      <w:r w:rsidR="00677565" w:rsidRPr="00677565">
        <w:rPr>
          <w:color w:val="000000" w:themeColor="text1"/>
          <w:sz w:val="24"/>
          <w:szCs w:val="24"/>
          <w:lang w:val="el-GR"/>
        </w:rPr>
        <w:t>σε συνέδρια σε χώρες της Ευρωπαϊκής Ένωσης ή χώρες της Ευρώπης εκτός Ευρωπαϊκής Ένωσης</w:t>
      </w:r>
      <w:r w:rsidR="00677565">
        <w:rPr>
          <w:color w:val="000000" w:themeColor="text1"/>
          <w:sz w:val="24"/>
          <w:szCs w:val="24"/>
          <w:lang w:val="el-GR"/>
        </w:rPr>
        <w:t xml:space="preserve"> </w:t>
      </w:r>
      <w:r w:rsidR="00677565" w:rsidRPr="00677565">
        <w:rPr>
          <w:color w:val="000000" w:themeColor="text1"/>
          <w:sz w:val="24"/>
          <w:szCs w:val="24"/>
          <w:lang w:val="el-GR"/>
        </w:rPr>
        <w:t>ορίζεται το ποσό των εξακοσίων (600,00) ευρώ και για τις υπόλοιπες χώρες το ποσό των χιλίων</w:t>
      </w:r>
      <w:r w:rsidR="00677565">
        <w:rPr>
          <w:color w:val="000000" w:themeColor="text1"/>
          <w:sz w:val="24"/>
          <w:szCs w:val="24"/>
          <w:lang w:val="el-GR"/>
        </w:rPr>
        <w:t xml:space="preserve"> </w:t>
      </w:r>
      <w:r w:rsidR="00677565" w:rsidRPr="00677565">
        <w:rPr>
          <w:color w:val="000000" w:themeColor="text1"/>
          <w:sz w:val="24"/>
          <w:szCs w:val="24"/>
          <w:lang w:val="el-GR"/>
        </w:rPr>
        <w:t>(1.000,00) ευρώ.</w:t>
      </w:r>
    </w:p>
    <w:p w:rsidR="00B165FE" w:rsidRDefault="00D03D3D" w:rsidP="00787296">
      <w:pPr>
        <w:jc w:val="both"/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 xml:space="preserve">Γ) </w:t>
      </w:r>
      <w:r w:rsidR="00B165FE" w:rsidRPr="00B165FE">
        <w:rPr>
          <w:color w:val="000000" w:themeColor="text1"/>
          <w:sz w:val="24"/>
          <w:szCs w:val="24"/>
          <w:lang w:val="el-GR"/>
        </w:rPr>
        <w:t xml:space="preserve">Στις </w:t>
      </w:r>
      <w:r w:rsidR="00B165FE" w:rsidRPr="00196ABC">
        <w:rPr>
          <w:b/>
          <w:bCs/>
          <w:color w:val="000000" w:themeColor="text1"/>
          <w:sz w:val="24"/>
          <w:szCs w:val="24"/>
          <w:lang w:val="el-GR"/>
        </w:rPr>
        <w:t xml:space="preserve">ευχαριστίες της </w:t>
      </w:r>
      <w:r w:rsidR="003E51DF">
        <w:rPr>
          <w:b/>
          <w:bCs/>
          <w:color w:val="000000" w:themeColor="text1"/>
          <w:sz w:val="24"/>
          <w:szCs w:val="24"/>
          <w:lang w:val="el-GR"/>
        </w:rPr>
        <w:t>ανακοίνωσης/</w:t>
      </w:r>
      <w:r w:rsidR="00B165FE" w:rsidRPr="00196ABC">
        <w:rPr>
          <w:b/>
          <w:bCs/>
          <w:color w:val="000000" w:themeColor="text1"/>
          <w:sz w:val="24"/>
          <w:szCs w:val="24"/>
          <w:lang w:val="el-GR"/>
        </w:rPr>
        <w:t>δημοσίευσης</w:t>
      </w:r>
      <w:r w:rsidR="00B165FE" w:rsidRPr="00B165FE">
        <w:rPr>
          <w:color w:val="000000" w:themeColor="text1"/>
          <w:sz w:val="24"/>
          <w:szCs w:val="24"/>
          <w:lang w:val="el-GR"/>
        </w:rPr>
        <w:t xml:space="preserve"> θα πρέπει να αναφέρεται το Πανεπιστήμιο Δυτικής Μακεδονίας.</w:t>
      </w:r>
    </w:p>
    <w:p w:rsidR="009E01D4" w:rsidRDefault="009E01D4" w:rsidP="00787296">
      <w:pPr>
        <w:jc w:val="both"/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 xml:space="preserve">Δ) Τα εισιτήρια, οι αποδείξεις πώλησης εισιτηρίων καθώς και οι αποδείξεις παροχής Υπηρεσιών του ξενοδοχείου θα πρέπει να εκδίδονται στο όνομα του μετακινούμενου </w:t>
      </w:r>
    </w:p>
    <w:p w:rsidR="003050F8" w:rsidRDefault="003050F8" w:rsidP="003050F8">
      <w:pPr>
        <w:ind w:firstLine="720"/>
        <w:jc w:val="both"/>
        <w:rPr>
          <w:color w:val="000000" w:themeColor="text1"/>
          <w:sz w:val="24"/>
          <w:szCs w:val="24"/>
          <w:lang w:val="el-GR"/>
        </w:rPr>
      </w:pPr>
      <w:r w:rsidRPr="003050F8">
        <w:rPr>
          <w:color w:val="000000" w:themeColor="text1"/>
          <w:sz w:val="24"/>
          <w:szCs w:val="24"/>
          <w:lang w:val="el-GR"/>
        </w:rPr>
        <w:t>Για την αποζημίωση των αναγνωρισμένων δαπανών μετακίνησης απαραίτητη προϋπόθεση είναι η ύπαρξη σχετικής πίστωσης στον Τακτικό Προϋπολογισμό του Πανεπιστημίου Δυτικής Μακεδονίας και η βεβαίωση δέσμευσης αυτής σύμφωνα με τις διατάξεις του Δημόσιου Λογιστικού</w:t>
      </w:r>
      <w:r>
        <w:rPr>
          <w:color w:val="000000" w:themeColor="text1"/>
          <w:sz w:val="24"/>
          <w:szCs w:val="24"/>
          <w:lang w:val="el-GR"/>
        </w:rPr>
        <w:t>. Καμία δαπάνη (</w:t>
      </w:r>
      <w:r w:rsidRPr="003050F8">
        <w:rPr>
          <w:color w:val="000000" w:themeColor="text1"/>
          <w:sz w:val="24"/>
          <w:szCs w:val="24"/>
          <w:lang w:val="el-GR"/>
        </w:rPr>
        <w:t>έξοδα μετ</w:t>
      </w:r>
      <w:r>
        <w:rPr>
          <w:color w:val="000000" w:themeColor="text1"/>
          <w:sz w:val="24"/>
          <w:szCs w:val="24"/>
          <w:lang w:val="el-GR"/>
        </w:rPr>
        <w:t>ακίνησης, έξοδα διανυκτέρευσης κλπ)</w:t>
      </w:r>
      <w:r w:rsidRPr="003050F8">
        <w:rPr>
          <w:color w:val="000000" w:themeColor="text1"/>
          <w:sz w:val="24"/>
          <w:szCs w:val="24"/>
          <w:lang w:val="el-GR"/>
        </w:rPr>
        <w:t xml:space="preserve"> δεν μπορεί να αποζημιωθεί, αν έχει πραγματοποιηθεί πριν την δέσμευση των σχετικών πιστώσεων από την Οικονομική Υπηρεσία, όπως προβλέπεται στις διατάξεις του Δημοσίου Λογιστικού</w:t>
      </w:r>
      <w:r>
        <w:rPr>
          <w:color w:val="000000" w:themeColor="text1"/>
          <w:sz w:val="24"/>
          <w:szCs w:val="24"/>
          <w:lang w:val="el-GR"/>
        </w:rPr>
        <w:t>.</w:t>
      </w:r>
    </w:p>
    <w:p w:rsidR="00D03D3D" w:rsidRPr="00D03D3D" w:rsidRDefault="00D03D3D" w:rsidP="00787296">
      <w:pPr>
        <w:jc w:val="both"/>
        <w:rPr>
          <w:b/>
          <w:bCs/>
          <w:color w:val="000000" w:themeColor="text1"/>
          <w:sz w:val="28"/>
          <w:szCs w:val="28"/>
          <w:lang w:val="el-GR"/>
        </w:rPr>
      </w:pPr>
      <w:r w:rsidRPr="00D03D3D">
        <w:rPr>
          <w:b/>
          <w:bCs/>
          <w:color w:val="000000" w:themeColor="text1"/>
          <w:sz w:val="28"/>
          <w:szCs w:val="28"/>
          <w:highlight w:val="yellow"/>
          <w:lang w:val="el-GR"/>
        </w:rPr>
        <w:t>Δικαιολογητικά</w:t>
      </w:r>
    </w:p>
    <w:p w:rsidR="00FE76CD" w:rsidRPr="00BA7CE0" w:rsidRDefault="00F2119C" w:rsidP="00F2119C">
      <w:pPr>
        <w:pStyle w:val="a3"/>
        <w:numPr>
          <w:ilvl w:val="0"/>
          <w:numId w:val="1"/>
        </w:numPr>
        <w:jc w:val="both"/>
        <w:rPr>
          <w:sz w:val="24"/>
          <w:szCs w:val="24"/>
          <w:lang w:val="el-GR"/>
        </w:rPr>
      </w:pPr>
      <w:r w:rsidRPr="00BA7CE0">
        <w:rPr>
          <w:sz w:val="24"/>
          <w:szCs w:val="24"/>
          <w:lang w:val="el-GR"/>
        </w:rPr>
        <w:t xml:space="preserve">Αίτηση </w:t>
      </w:r>
      <w:r w:rsidR="00546156" w:rsidRPr="00BA7CE0">
        <w:rPr>
          <w:sz w:val="24"/>
          <w:szCs w:val="24"/>
          <w:lang w:val="el-GR"/>
        </w:rPr>
        <w:t xml:space="preserve">άδειας απουσίας του ενδιαφερόμενου </w:t>
      </w:r>
      <w:r w:rsidRPr="00BA7CE0">
        <w:rPr>
          <w:sz w:val="24"/>
          <w:szCs w:val="24"/>
          <w:lang w:val="el-GR"/>
        </w:rPr>
        <w:t>προς τη γραμματεία του οικείου τμήματος</w:t>
      </w:r>
      <w:r w:rsidR="00546156" w:rsidRPr="00BA7CE0">
        <w:rPr>
          <w:sz w:val="24"/>
          <w:szCs w:val="24"/>
          <w:lang w:val="el-GR"/>
        </w:rPr>
        <w:t xml:space="preserve"> (Άρθρο 2 παρ. 5α του Ν. 2530/97 όπως τροποποιήθηκε με την παρ.8 του άρθρου 83 του ν.4485/2017)</w:t>
      </w:r>
    </w:p>
    <w:p w:rsidR="001C6C12" w:rsidRDefault="001C6C12" w:rsidP="001C6C12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507D1D">
        <w:rPr>
          <w:b/>
          <w:bCs/>
          <w:color w:val="000000" w:themeColor="text1"/>
          <w:sz w:val="24"/>
          <w:szCs w:val="24"/>
          <w:lang w:val="el-GR"/>
        </w:rPr>
        <w:t xml:space="preserve">Απόφαση συνέλευσης του οικείου τμήματος υπογεγραμμένη από τον/την </w:t>
      </w:r>
      <w:r w:rsidR="00BA7CE0" w:rsidRPr="00507D1D">
        <w:rPr>
          <w:b/>
          <w:bCs/>
          <w:color w:val="000000" w:themeColor="text1"/>
          <w:sz w:val="24"/>
          <w:szCs w:val="24"/>
          <w:lang w:val="el-GR"/>
        </w:rPr>
        <w:t>Πρόεδρο</w:t>
      </w:r>
      <w:r w:rsidRPr="00507D1D">
        <w:rPr>
          <w:b/>
          <w:bCs/>
          <w:color w:val="000000" w:themeColor="text1"/>
          <w:sz w:val="24"/>
          <w:szCs w:val="24"/>
          <w:lang w:val="el-GR"/>
        </w:rPr>
        <w:t xml:space="preserve"> και τον/την Γραμματέα</w:t>
      </w:r>
      <w:r>
        <w:rPr>
          <w:color w:val="000000" w:themeColor="text1"/>
          <w:sz w:val="24"/>
          <w:szCs w:val="24"/>
          <w:lang w:val="el-GR"/>
        </w:rPr>
        <w:t xml:space="preserve"> (Πρακτικό συνέλευσης)</w:t>
      </w:r>
    </w:p>
    <w:p w:rsidR="00111521" w:rsidRDefault="00111521" w:rsidP="00F2119C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793773">
        <w:rPr>
          <w:color w:val="000000" w:themeColor="text1"/>
          <w:sz w:val="24"/>
          <w:szCs w:val="24"/>
          <w:lang w:val="el-GR"/>
        </w:rPr>
        <w:t xml:space="preserve">Απόφαση </w:t>
      </w:r>
      <w:r w:rsidRPr="00793773">
        <w:rPr>
          <w:b/>
          <w:bCs/>
          <w:color w:val="000000" w:themeColor="text1"/>
          <w:sz w:val="24"/>
          <w:szCs w:val="24"/>
          <w:lang w:val="el-GR"/>
        </w:rPr>
        <w:t>ανάληψης υποχρέωσης</w:t>
      </w:r>
      <w:r w:rsidR="001C6C12">
        <w:rPr>
          <w:b/>
          <w:bCs/>
          <w:color w:val="000000" w:themeColor="text1"/>
          <w:sz w:val="24"/>
          <w:szCs w:val="24"/>
          <w:lang w:val="el-GR"/>
        </w:rPr>
        <w:t xml:space="preserve"> αναρτημένη στη ΔΙΑΥΓΕΙΑ </w:t>
      </w:r>
      <w:r w:rsidR="001C6C12" w:rsidRPr="001C6C12">
        <w:rPr>
          <w:color w:val="000000" w:themeColor="text1"/>
          <w:sz w:val="24"/>
          <w:szCs w:val="24"/>
          <w:lang w:val="el-GR"/>
        </w:rPr>
        <w:t xml:space="preserve">(θα πρέπει να </w:t>
      </w:r>
      <w:r w:rsidR="001C6C12" w:rsidRPr="00196ABC">
        <w:rPr>
          <w:color w:val="000000" w:themeColor="text1"/>
          <w:sz w:val="24"/>
          <w:szCs w:val="24"/>
          <w:u w:val="single"/>
          <w:lang w:val="el-GR"/>
        </w:rPr>
        <w:t xml:space="preserve">προηγείται </w:t>
      </w:r>
      <w:r w:rsidR="00AD5958">
        <w:rPr>
          <w:color w:val="000000" w:themeColor="text1"/>
          <w:sz w:val="24"/>
          <w:szCs w:val="24"/>
          <w:u w:val="single"/>
          <w:lang w:val="el-GR"/>
        </w:rPr>
        <w:t xml:space="preserve">τουλάχιστον μία μέρα πριν την </w:t>
      </w:r>
      <w:r w:rsidR="00546156">
        <w:rPr>
          <w:color w:val="000000" w:themeColor="text1"/>
          <w:sz w:val="24"/>
          <w:szCs w:val="24"/>
          <w:u w:val="single"/>
          <w:lang w:val="el-GR"/>
        </w:rPr>
        <w:t>μετακίνηση</w:t>
      </w:r>
      <w:r w:rsidR="001C6C12" w:rsidRPr="001C6C12">
        <w:rPr>
          <w:color w:val="000000" w:themeColor="text1"/>
          <w:sz w:val="24"/>
          <w:szCs w:val="24"/>
          <w:lang w:val="el-GR"/>
        </w:rPr>
        <w:t>)</w:t>
      </w:r>
    </w:p>
    <w:p w:rsidR="00107A26" w:rsidRDefault="00107A26" w:rsidP="00F2119C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107A26">
        <w:rPr>
          <w:b/>
          <w:color w:val="000000" w:themeColor="text1"/>
          <w:sz w:val="24"/>
          <w:szCs w:val="24"/>
          <w:lang w:val="el-GR"/>
        </w:rPr>
        <w:t>Απόφαση μετακίνησης</w:t>
      </w:r>
      <w:r>
        <w:rPr>
          <w:color w:val="000000" w:themeColor="text1"/>
          <w:sz w:val="24"/>
          <w:szCs w:val="24"/>
          <w:lang w:val="el-GR"/>
        </w:rPr>
        <w:t xml:space="preserve"> (εκδίδεται από το τμήμα προσωπικού)</w:t>
      </w:r>
    </w:p>
    <w:p w:rsidR="00107A26" w:rsidRDefault="00107A26" w:rsidP="00F2119C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107A26">
        <w:rPr>
          <w:b/>
          <w:color w:val="000000" w:themeColor="text1"/>
          <w:sz w:val="24"/>
          <w:szCs w:val="24"/>
          <w:lang w:val="el-GR"/>
        </w:rPr>
        <w:t>Ημερολόγιο Κίνησης</w:t>
      </w:r>
      <w:r>
        <w:rPr>
          <w:color w:val="000000" w:themeColor="text1"/>
          <w:sz w:val="24"/>
          <w:szCs w:val="24"/>
          <w:lang w:val="el-GR"/>
        </w:rPr>
        <w:t xml:space="preserve"> (συντάσσεται από την </w:t>
      </w:r>
      <w:r w:rsidR="00A82FE4">
        <w:rPr>
          <w:color w:val="000000" w:themeColor="text1"/>
          <w:sz w:val="24"/>
          <w:szCs w:val="24"/>
          <w:lang w:val="el-GR"/>
        </w:rPr>
        <w:t xml:space="preserve">οικονομική </w:t>
      </w:r>
      <w:r>
        <w:rPr>
          <w:color w:val="000000" w:themeColor="text1"/>
          <w:sz w:val="24"/>
          <w:szCs w:val="24"/>
          <w:lang w:val="el-GR"/>
        </w:rPr>
        <w:t>υπηρεσία)</w:t>
      </w:r>
    </w:p>
    <w:p w:rsidR="00AD5958" w:rsidRPr="00AD5958" w:rsidRDefault="00AD5958" w:rsidP="00AD5958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107A26">
        <w:rPr>
          <w:b/>
          <w:color w:val="000000" w:themeColor="text1"/>
          <w:sz w:val="24"/>
          <w:szCs w:val="24"/>
          <w:lang w:val="el-GR"/>
        </w:rPr>
        <w:t>Πρωτότυπες Αποδείξεις Εισιτηρίων</w:t>
      </w:r>
      <w:r>
        <w:rPr>
          <w:color w:val="000000" w:themeColor="text1"/>
          <w:sz w:val="24"/>
          <w:szCs w:val="24"/>
          <w:lang w:val="el-GR"/>
        </w:rPr>
        <w:t xml:space="preserve"> (για μετακίνηση με </w:t>
      </w:r>
      <w:r w:rsidRPr="00AD5958">
        <w:rPr>
          <w:color w:val="000000" w:themeColor="text1"/>
          <w:sz w:val="24"/>
          <w:szCs w:val="24"/>
          <w:lang w:val="el-GR"/>
        </w:rPr>
        <w:t>λεωφορείο, τραίνο, πλοίο και λοιπά μέσα μαζικής μεταφοράς</w:t>
      </w:r>
      <w:r>
        <w:rPr>
          <w:color w:val="000000" w:themeColor="text1"/>
          <w:sz w:val="24"/>
          <w:szCs w:val="24"/>
          <w:lang w:val="el-GR"/>
        </w:rPr>
        <w:t>)</w:t>
      </w:r>
      <w:r w:rsidR="00FC20A5">
        <w:rPr>
          <w:color w:val="000000" w:themeColor="text1"/>
          <w:sz w:val="24"/>
          <w:szCs w:val="24"/>
          <w:lang w:val="el-GR"/>
        </w:rPr>
        <w:t xml:space="preserve">. </w:t>
      </w:r>
      <w:r w:rsidR="00FC20A5" w:rsidRPr="00107A26">
        <w:rPr>
          <w:b/>
          <w:color w:val="000000" w:themeColor="text1"/>
          <w:sz w:val="24"/>
          <w:szCs w:val="24"/>
          <w:lang w:val="el-GR"/>
        </w:rPr>
        <w:t xml:space="preserve">Σε περίπτωση έκδοσης εισιτηρίων μέσω ταξιδιωτικού γραφείου Πρωτότυπη Απόδειξη Πώλησης Εισιτηρίων (Α.Π.Ε.), που θα πρέπει να φέρει την ένδειξη  </w:t>
      </w:r>
      <w:r w:rsidRPr="00107A26">
        <w:rPr>
          <w:b/>
          <w:color w:val="000000" w:themeColor="text1"/>
          <w:sz w:val="24"/>
          <w:szCs w:val="24"/>
          <w:lang w:val="el-GR"/>
        </w:rPr>
        <w:t>ΕΞΟΦΛΗΘΗ και όχι ΕΠΙ ΠΙΣΤΩΣΕΙ</w:t>
      </w:r>
      <w:r w:rsidRPr="00AD5958">
        <w:rPr>
          <w:color w:val="000000" w:themeColor="text1"/>
          <w:sz w:val="24"/>
          <w:szCs w:val="24"/>
          <w:lang w:val="el-GR"/>
        </w:rPr>
        <w:t>, στην αντίθετη περίπτωση η  Α.Π.Ε. θα πρέπει να συνοδεύεται και από απόδειξη εξόφλησης του αναγραφόμενου ποσού.</w:t>
      </w:r>
    </w:p>
    <w:p w:rsidR="00AD5958" w:rsidRPr="00AD5958" w:rsidRDefault="00AD5958" w:rsidP="00AD5958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107A26">
        <w:rPr>
          <w:b/>
          <w:color w:val="000000" w:themeColor="text1"/>
          <w:sz w:val="24"/>
          <w:szCs w:val="24"/>
          <w:lang w:val="el-GR"/>
        </w:rPr>
        <w:lastRenderedPageBreak/>
        <w:t xml:space="preserve">Πρωτότυπη Απόδειξη Παροχής Υπηρεσιών (Α.Π.Υ.) </w:t>
      </w:r>
      <w:r w:rsidRPr="00AD5958">
        <w:rPr>
          <w:color w:val="000000" w:themeColor="text1"/>
          <w:sz w:val="24"/>
          <w:szCs w:val="24"/>
          <w:lang w:val="el-GR"/>
        </w:rPr>
        <w:t xml:space="preserve">Ξενοδοχείου που θα πρέπει </w:t>
      </w:r>
      <w:r w:rsidRPr="00107A26">
        <w:rPr>
          <w:b/>
          <w:color w:val="000000" w:themeColor="text1"/>
          <w:sz w:val="24"/>
          <w:szCs w:val="24"/>
          <w:lang w:val="el-GR"/>
        </w:rPr>
        <w:t>να φέρει την ένδειξη ΕΞΟΦΛΗΘΗ και όχι ΕΠΙ ΠΙΣΤΩΣΕΙ</w:t>
      </w:r>
      <w:r w:rsidRPr="00AD5958">
        <w:rPr>
          <w:color w:val="000000" w:themeColor="text1"/>
          <w:sz w:val="24"/>
          <w:szCs w:val="24"/>
          <w:lang w:val="el-GR"/>
        </w:rPr>
        <w:t>, στην αντίθετη περίπτωση η  Α.Π.Υ. θα πρέπει να συνοδεύεται και από απόδειξη εξόφλησης του αναγραφόμενου ποσού. Επίσης, εάν η κράτηση γίνει μέσω πρακτορείου θα πρέπει μαζί με το τιμολόγιο να επισυνάπτεται και φωτοαντίγραφο του αποδεικτικού της κράτησης (</w:t>
      </w:r>
      <w:proofErr w:type="spellStart"/>
      <w:r w:rsidRPr="00AD5958">
        <w:rPr>
          <w:color w:val="000000" w:themeColor="text1"/>
          <w:sz w:val="24"/>
          <w:szCs w:val="24"/>
          <w:lang w:val="el-GR"/>
        </w:rPr>
        <w:t>voucher</w:t>
      </w:r>
      <w:proofErr w:type="spellEnd"/>
      <w:r w:rsidRPr="00AD5958">
        <w:rPr>
          <w:color w:val="000000" w:themeColor="text1"/>
          <w:sz w:val="24"/>
          <w:szCs w:val="24"/>
          <w:lang w:val="el-GR"/>
        </w:rPr>
        <w:t>).</w:t>
      </w:r>
    </w:p>
    <w:p w:rsidR="00AD5958" w:rsidRPr="00AD5958" w:rsidRDefault="00AD5958" w:rsidP="00AD5958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AD5958">
        <w:rPr>
          <w:color w:val="000000" w:themeColor="text1"/>
          <w:sz w:val="24"/>
          <w:szCs w:val="24"/>
          <w:lang w:val="el-GR"/>
        </w:rPr>
        <w:t>Σε περίπτωση πληρωμής με πιστωτική κάρτα θα χρειαστεί να προσκομίσετε και το λογαριασμό της πιστωτικής κάρτας ή εκτύπωση της κίνησης της χρεωστικής κάρτας αντίστοιχα.</w:t>
      </w:r>
    </w:p>
    <w:p w:rsidR="00AD5958" w:rsidRDefault="00AD5958" w:rsidP="00AD5958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proofErr w:type="spellStart"/>
      <w:r w:rsidRPr="00107A26">
        <w:rPr>
          <w:b/>
          <w:color w:val="000000" w:themeColor="text1"/>
          <w:sz w:val="24"/>
          <w:szCs w:val="24"/>
          <w:lang w:val="el-GR"/>
        </w:rPr>
        <w:t>Boarding</w:t>
      </w:r>
      <w:proofErr w:type="spellEnd"/>
      <w:r w:rsidRPr="00107A26">
        <w:rPr>
          <w:b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107A26">
        <w:rPr>
          <w:b/>
          <w:color w:val="000000" w:themeColor="text1"/>
          <w:sz w:val="24"/>
          <w:szCs w:val="24"/>
          <w:lang w:val="el-GR"/>
        </w:rPr>
        <w:t>passes</w:t>
      </w:r>
      <w:proofErr w:type="spellEnd"/>
      <w:r>
        <w:rPr>
          <w:color w:val="000000" w:themeColor="text1"/>
          <w:sz w:val="24"/>
          <w:szCs w:val="24"/>
          <w:lang w:val="el-GR"/>
        </w:rPr>
        <w:t xml:space="preserve"> (για το σύνολο της διαδρομής</w:t>
      </w:r>
      <w:r w:rsidRPr="00AD5958">
        <w:rPr>
          <w:color w:val="000000" w:themeColor="text1"/>
          <w:sz w:val="24"/>
          <w:szCs w:val="24"/>
          <w:lang w:val="el-GR"/>
        </w:rPr>
        <w:t>).</w:t>
      </w:r>
    </w:p>
    <w:p w:rsidR="00AD5958" w:rsidRPr="001C6C12" w:rsidRDefault="00AD5958" w:rsidP="00AD5958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107A26">
        <w:rPr>
          <w:b/>
          <w:color w:val="000000" w:themeColor="text1"/>
          <w:sz w:val="24"/>
          <w:szCs w:val="24"/>
          <w:lang w:val="el-GR"/>
        </w:rPr>
        <w:t>ΥΠΕΥΘΥΝΗ ΔΗΛΩΣΗ Ν.1599/1986</w:t>
      </w:r>
      <w:r w:rsidRPr="00AD5958">
        <w:rPr>
          <w:color w:val="000000" w:themeColor="text1"/>
          <w:sz w:val="24"/>
          <w:szCs w:val="24"/>
          <w:lang w:val="el-GR"/>
        </w:rPr>
        <w:t xml:space="preserve"> όπου θα δηλώνεται </w:t>
      </w:r>
      <w:r w:rsidR="00FC20A5">
        <w:rPr>
          <w:color w:val="000000" w:themeColor="text1"/>
          <w:sz w:val="24"/>
          <w:szCs w:val="24"/>
          <w:lang w:val="el-GR"/>
        </w:rPr>
        <w:t xml:space="preserve">ότι τα </w:t>
      </w:r>
      <w:r w:rsidRPr="00AD5958">
        <w:rPr>
          <w:color w:val="000000" w:themeColor="text1"/>
          <w:sz w:val="24"/>
          <w:szCs w:val="24"/>
          <w:lang w:val="el-GR"/>
        </w:rPr>
        <w:t>έξοδα κίνησης, διανυκτέρευσης και ημερήσιας αποζημίωσης της συγκεκριμένης μετακίνησης ο/η δηλών/δηλούσα δεν έχει αποζημιωθεί από άλλη πηγή και ούτε πρόκειται να αποζημιωθεί</w:t>
      </w:r>
    </w:p>
    <w:p w:rsidR="00DF6F7C" w:rsidRDefault="00DF6F7C" w:rsidP="00F2119C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507D1D">
        <w:rPr>
          <w:b/>
          <w:bCs/>
          <w:color w:val="000000" w:themeColor="text1"/>
          <w:sz w:val="24"/>
          <w:szCs w:val="24"/>
          <w:lang w:val="el-GR"/>
        </w:rPr>
        <w:t xml:space="preserve">Βεβαίωση αποδοχής </w:t>
      </w:r>
      <w:r w:rsidR="00AF29D8">
        <w:rPr>
          <w:b/>
          <w:bCs/>
          <w:color w:val="000000" w:themeColor="text1"/>
          <w:sz w:val="24"/>
          <w:szCs w:val="24"/>
          <w:lang w:val="el-GR"/>
        </w:rPr>
        <w:t>ανακοίνωσης/</w:t>
      </w:r>
      <w:r w:rsidRPr="00507D1D">
        <w:rPr>
          <w:b/>
          <w:bCs/>
          <w:color w:val="000000" w:themeColor="text1"/>
          <w:sz w:val="24"/>
          <w:szCs w:val="24"/>
          <w:lang w:val="el-GR"/>
        </w:rPr>
        <w:t>δημοσίευσης της επιστημονικής εργασίας</w:t>
      </w:r>
      <w:r>
        <w:rPr>
          <w:color w:val="000000" w:themeColor="text1"/>
          <w:sz w:val="24"/>
          <w:szCs w:val="24"/>
          <w:lang w:val="el-GR"/>
        </w:rPr>
        <w:t xml:space="preserve"> (</w:t>
      </w:r>
      <w:r>
        <w:rPr>
          <w:color w:val="000000" w:themeColor="text1"/>
          <w:sz w:val="24"/>
          <w:szCs w:val="24"/>
        </w:rPr>
        <w:t>acceptance</w:t>
      </w:r>
      <w:r w:rsidRPr="00DF6F7C">
        <w:rPr>
          <w:color w:val="000000" w:themeColor="text1"/>
          <w:sz w:val="24"/>
          <w:szCs w:val="24"/>
          <w:lang w:val="el-GR"/>
        </w:rPr>
        <w:t xml:space="preserve"> </w:t>
      </w:r>
      <w:r>
        <w:rPr>
          <w:color w:val="000000" w:themeColor="text1"/>
          <w:sz w:val="24"/>
          <w:szCs w:val="24"/>
        </w:rPr>
        <w:t>letter</w:t>
      </w:r>
      <w:r w:rsidRPr="00DF6F7C">
        <w:rPr>
          <w:color w:val="000000" w:themeColor="text1"/>
          <w:sz w:val="24"/>
          <w:szCs w:val="24"/>
          <w:lang w:val="el-GR"/>
        </w:rPr>
        <w:t>)</w:t>
      </w:r>
    </w:p>
    <w:p w:rsidR="00AF29D8" w:rsidRPr="00AF29D8" w:rsidRDefault="00AF29D8" w:rsidP="00F2119C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>Πρόγραμμα συνεδρίου</w:t>
      </w:r>
      <w:r w:rsidR="00AD1B01" w:rsidRPr="00AD1B01">
        <w:rPr>
          <w:b/>
          <w:bCs/>
          <w:color w:val="000000" w:themeColor="text1"/>
          <w:sz w:val="24"/>
          <w:szCs w:val="24"/>
          <w:lang w:val="el-GR"/>
        </w:rPr>
        <w:t xml:space="preserve"> </w:t>
      </w:r>
      <w:r w:rsidR="00AD1B01" w:rsidRPr="00AD1B01">
        <w:rPr>
          <w:color w:val="000000" w:themeColor="text1"/>
          <w:sz w:val="24"/>
          <w:szCs w:val="24"/>
          <w:lang w:val="el-GR"/>
        </w:rPr>
        <w:t>(να είναι σκιασμένη η δημοσιευμένη εργασία)</w:t>
      </w:r>
    </w:p>
    <w:p w:rsidR="00017363" w:rsidRPr="00017363" w:rsidRDefault="00FC20A5" w:rsidP="00017363">
      <w:pPr>
        <w:pStyle w:val="a3"/>
        <w:numPr>
          <w:ilvl w:val="0"/>
          <w:numId w:val="1"/>
        </w:numPr>
        <w:ind w:left="709"/>
        <w:jc w:val="both"/>
        <w:rPr>
          <w:color w:val="000000" w:themeColor="text1"/>
          <w:sz w:val="24"/>
          <w:szCs w:val="24"/>
          <w:lang w:val="el-GR"/>
        </w:rPr>
      </w:pPr>
      <w:r w:rsidRPr="00017363">
        <w:rPr>
          <w:b/>
          <w:bCs/>
          <w:color w:val="000000" w:themeColor="text1"/>
          <w:sz w:val="24"/>
          <w:szCs w:val="24"/>
          <w:lang w:val="el-GR"/>
        </w:rPr>
        <w:t>Περίληψη εργασίας.</w:t>
      </w:r>
      <w:r w:rsidR="00017363" w:rsidRPr="00017363">
        <w:rPr>
          <w:b/>
          <w:bCs/>
          <w:color w:val="000000" w:themeColor="text1"/>
          <w:sz w:val="24"/>
          <w:szCs w:val="24"/>
          <w:lang w:val="el-GR"/>
        </w:rPr>
        <w:t xml:space="preserve"> </w:t>
      </w:r>
    </w:p>
    <w:p w:rsidR="00017363" w:rsidRPr="00454018" w:rsidRDefault="00FC20A5" w:rsidP="00017363">
      <w:pPr>
        <w:pStyle w:val="a3"/>
        <w:numPr>
          <w:ilvl w:val="0"/>
          <w:numId w:val="1"/>
        </w:numPr>
        <w:ind w:left="709" w:hanging="425"/>
        <w:jc w:val="both"/>
        <w:rPr>
          <w:color w:val="000000" w:themeColor="text1"/>
          <w:sz w:val="24"/>
          <w:szCs w:val="24"/>
          <w:lang w:val="el-GR"/>
        </w:rPr>
      </w:pPr>
      <w:r w:rsidRPr="00017363">
        <w:rPr>
          <w:b/>
          <w:bCs/>
          <w:color w:val="000000" w:themeColor="text1"/>
          <w:sz w:val="24"/>
          <w:szCs w:val="24"/>
          <w:lang w:val="el-GR"/>
        </w:rPr>
        <w:t>Βεβαίωση παρακολούθησης συνεδρίου.</w:t>
      </w:r>
      <w:r w:rsidR="00017363" w:rsidRPr="00017363">
        <w:rPr>
          <w:b/>
          <w:bCs/>
          <w:color w:val="000000" w:themeColor="text1"/>
          <w:sz w:val="24"/>
          <w:szCs w:val="24"/>
          <w:lang w:val="el-GR"/>
        </w:rPr>
        <w:t xml:space="preserve"> </w:t>
      </w:r>
    </w:p>
    <w:p w:rsidR="00454018" w:rsidRPr="00017363" w:rsidRDefault="00454018" w:rsidP="00017363">
      <w:pPr>
        <w:pStyle w:val="a3"/>
        <w:numPr>
          <w:ilvl w:val="0"/>
          <w:numId w:val="1"/>
        </w:numPr>
        <w:ind w:left="709" w:hanging="425"/>
        <w:jc w:val="both"/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 xml:space="preserve">Απόδειξη/ τιμολόγιο πληρωμής έξοδα συνεδρίου </w:t>
      </w:r>
    </w:p>
    <w:p w:rsidR="00C315AE" w:rsidRPr="00017363" w:rsidRDefault="00C315AE" w:rsidP="00017363">
      <w:pPr>
        <w:pStyle w:val="a3"/>
        <w:numPr>
          <w:ilvl w:val="0"/>
          <w:numId w:val="1"/>
        </w:numPr>
        <w:ind w:left="709" w:hanging="425"/>
        <w:jc w:val="both"/>
        <w:rPr>
          <w:b/>
          <w:color w:val="000000" w:themeColor="text1"/>
          <w:sz w:val="24"/>
          <w:szCs w:val="24"/>
          <w:lang w:val="el-GR"/>
        </w:rPr>
      </w:pPr>
      <w:r w:rsidRPr="00017363">
        <w:rPr>
          <w:b/>
          <w:color w:val="000000" w:themeColor="text1"/>
          <w:sz w:val="24"/>
          <w:szCs w:val="24"/>
          <w:lang w:val="el-GR"/>
        </w:rPr>
        <w:t>Για μετακίνηση με Ι.Χ. αυτοκίνητο επιπλέον υποβάλλεται</w:t>
      </w:r>
    </w:p>
    <w:p w:rsidR="00C315AE" w:rsidRPr="00C315AE" w:rsidRDefault="00C315AE" w:rsidP="00017363">
      <w:pPr>
        <w:pStyle w:val="a3"/>
        <w:numPr>
          <w:ilvl w:val="0"/>
          <w:numId w:val="3"/>
        </w:numPr>
        <w:ind w:left="1418" w:hanging="284"/>
        <w:jc w:val="both"/>
        <w:rPr>
          <w:color w:val="000000" w:themeColor="text1"/>
          <w:sz w:val="24"/>
          <w:szCs w:val="24"/>
          <w:lang w:val="el-GR"/>
        </w:rPr>
      </w:pPr>
      <w:r w:rsidRPr="00C315AE">
        <w:rPr>
          <w:color w:val="000000" w:themeColor="text1"/>
          <w:sz w:val="24"/>
          <w:szCs w:val="24"/>
          <w:lang w:val="el-GR"/>
        </w:rPr>
        <w:t>Φωτοαντίγραφο άδειας κυκλοφορίας Ι.Χ. και διπλώματος άδειας οδήγησης.</w:t>
      </w:r>
    </w:p>
    <w:p w:rsidR="00C315AE" w:rsidRPr="00C315AE" w:rsidRDefault="00C315AE" w:rsidP="00017363">
      <w:pPr>
        <w:pStyle w:val="a3"/>
        <w:numPr>
          <w:ilvl w:val="0"/>
          <w:numId w:val="3"/>
        </w:numPr>
        <w:ind w:left="1418" w:hanging="284"/>
        <w:jc w:val="both"/>
        <w:rPr>
          <w:color w:val="000000" w:themeColor="text1"/>
          <w:sz w:val="24"/>
          <w:szCs w:val="24"/>
          <w:lang w:val="el-GR"/>
        </w:rPr>
      </w:pPr>
      <w:r w:rsidRPr="00C315AE">
        <w:rPr>
          <w:color w:val="000000" w:themeColor="text1"/>
          <w:sz w:val="24"/>
          <w:szCs w:val="24"/>
          <w:lang w:val="el-GR"/>
        </w:rPr>
        <w:t>Φωτοαντίγραφο της κάρτας απεριόριστων διαδρομών.</w:t>
      </w:r>
    </w:p>
    <w:p w:rsidR="00C315AE" w:rsidRPr="00C315AE" w:rsidRDefault="00C315AE" w:rsidP="00017363">
      <w:pPr>
        <w:pStyle w:val="a3"/>
        <w:numPr>
          <w:ilvl w:val="0"/>
          <w:numId w:val="3"/>
        </w:numPr>
        <w:ind w:left="1418" w:hanging="284"/>
        <w:jc w:val="both"/>
        <w:rPr>
          <w:color w:val="000000" w:themeColor="text1"/>
          <w:sz w:val="24"/>
          <w:szCs w:val="24"/>
          <w:lang w:val="el-GR"/>
        </w:rPr>
      </w:pPr>
      <w:r w:rsidRPr="00C315AE">
        <w:rPr>
          <w:color w:val="000000" w:themeColor="text1"/>
          <w:sz w:val="24"/>
          <w:szCs w:val="24"/>
          <w:lang w:val="el-GR"/>
        </w:rPr>
        <w:t>Αποδείξεις διοδίων κατά τη μετακίνηση με Ι.Χ.. Όσοι μετακινούμενοι διαθέτουν ηλεκτρονική κάρτα διέλευσης προσκομίζουν, από την εταιρεία  Διαχείρισης Διοδίων, κατάσταση διελεύσεων στην οποία αναγράφονται η  ημερομηνία και η ώρα διέλευσης από το σταθμό διοδίων.</w:t>
      </w:r>
    </w:p>
    <w:p w:rsidR="00C315AE" w:rsidRPr="00F32E8F" w:rsidRDefault="00C315AE" w:rsidP="00017363">
      <w:pPr>
        <w:pStyle w:val="a3"/>
        <w:numPr>
          <w:ilvl w:val="0"/>
          <w:numId w:val="3"/>
        </w:numPr>
        <w:ind w:left="1418" w:hanging="284"/>
        <w:jc w:val="both"/>
        <w:rPr>
          <w:color w:val="000000" w:themeColor="text1"/>
          <w:sz w:val="24"/>
          <w:szCs w:val="24"/>
          <w:lang w:val="el-GR"/>
        </w:rPr>
      </w:pPr>
      <w:r w:rsidRPr="00F32E8F">
        <w:rPr>
          <w:color w:val="000000" w:themeColor="text1"/>
          <w:sz w:val="24"/>
          <w:szCs w:val="24"/>
          <w:lang w:val="el-GR"/>
        </w:rPr>
        <w:t>Τα παραστατικά για μετακίνηση με Ι.Χ. υποβάλλονται και όταν η μετακίνηση</w:t>
      </w:r>
      <w:r w:rsidR="00F32E8F" w:rsidRPr="00F32E8F">
        <w:rPr>
          <w:color w:val="000000" w:themeColor="text1"/>
          <w:sz w:val="24"/>
          <w:szCs w:val="24"/>
          <w:lang w:val="el-GR"/>
        </w:rPr>
        <w:t xml:space="preserve"> </w:t>
      </w:r>
      <w:r w:rsidRPr="00F32E8F">
        <w:rPr>
          <w:color w:val="000000" w:themeColor="text1"/>
          <w:sz w:val="24"/>
          <w:szCs w:val="24"/>
          <w:lang w:val="el-GR"/>
        </w:rPr>
        <w:t xml:space="preserve">γίνεται με Ι.Χ. ενώ δεν δικαιολογείται αυτή και καταβάλλεται </w:t>
      </w:r>
      <w:proofErr w:type="spellStart"/>
      <w:r w:rsidRPr="00F32E8F">
        <w:rPr>
          <w:color w:val="000000" w:themeColor="text1"/>
          <w:sz w:val="24"/>
          <w:szCs w:val="24"/>
          <w:lang w:val="el-GR"/>
        </w:rPr>
        <w:t>αντ΄αυτής</w:t>
      </w:r>
      <w:proofErr w:type="spellEnd"/>
      <w:r w:rsidRPr="00F32E8F">
        <w:rPr>
          <w:color w:val="000000" w:themeColor="text1"/>
          <w:sz w:val="24"/>
          <w:szCs w:val="24"/>
          <w:lang w:val="el-GR"/>
        </w:rPr>
        <w:t xml:space="preserve"> το αντίτιμο του εισιτηρίου. Επιπλέον προσκομίζεται βεβαίωση του αντίστοιχου οργανισμού για το αντίτιμο του εισιτηρίου.</w:t>
      </w:r>
    </w:p>
    <w:p w:rsidR="00D03D3D" w:rsidRPr="00F2119C" w:rsidRDefault="00D03D3D" w:rsidP="00FC20A5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 xml:space="preserve">Συμπληρωμένη φόρμα με στοιχεία </w:t>
      </w:r>
      <w:r w:rsidR="0016280A">
        <w:rPr>
          <w:b/>
          <w:bCs/>
          <w:color w:val="000000" w:themeColor="text1"/>
          <w:sz w:val="24"/>
          <w:szCs w:val="24"/>
          <w:lang w:val="el-GR"/>
        </w:rPr>
        <w:t xml:space="preserve">τραπεζικού λογαριασμού </w:t>
      </w:r>
      <w:r>
        <w:rPr>
          <w:b/>
          <w:bCs/>
          <w:color w:val="000000" w:themeColor="text1"/>
          <w:sz w:val="24"/>
          <w:szCs w:val="24"/>
          <w:lang w:val="el-GR"/>
        </w:rPr>
        <w:t>του/της δικαιούχου</w:t>
      </w:r>
      <w:r w:rsidR="00DC136E">
        <w:rPr>
          <w:b/>
          <w:bCs/>
          <w:color w:val="000000" w:themeColor="text1"/>
          <w:sz w:val="24"/>
          <w:szCs w:val="24"/>
          <w:lang w:val="el-GR"/>
        </w:rPr>
        <w:t xml:space="preserve"> (μέλους ΔΕΠ)</w:t>
      </w:r>
    </w:p>
    <w:p w:rsidR="00786272" w:rsidRPr="00956871" w:rsidRDefault="00507D1D" w:rsidP="00F32E8F">
      <w:pPr>
        <w:jc w:val="both"/>
        <w:rPr>
          <w:color w:val="000000" w:themeColor="text1"/>
          <w:sz w:val="24"/>
          <w:szCs w:val="24"/>
          <w:lang w:val="el-GR"/>
        </w:rPr>
      </w:pPr>
      <w:r w:rsidRPr="00F65545">
        <w:rPr>
          <w:color w:val="000000" w:themeColor="text1"/>
          <w:sz w:val="24"/>
          <w:szCs w:val="24"/>
          <w:lang w:val="el-GR"/>
        </w:rPr>
        <w:t xml:space="preserve">Τα δικαιολογητικά </w:t>
      </w:r>
      <w:r w:rsidR="00F32E8F">
        <w:rPr>
          <w:color w:val="000000" w:themeColor="text1"/>
          <w:sz w:val="24"/>
          <w:szCs w:val="24"/>
          <w:lang w:val="el-GR"/>
        </w:rPr>
        <w:t>1</w:t>
      </w:r>
      <w:r w:rsidRPr="00F65545">
        <w:rPr>
          <w:color w:val="000000" w:themeColor="text1"/>
          <w:sz w:val="24"/>
          <w:szCs w:val="24"/>
          <w:lang w:val="el-GR"/>
        </w:rPr>
        <w:t xml:space="preserve"> και </w:t>
      </w:r>
      <w:r w:rsidR="00F32E8F">
        <w:rPr>
          <w:color w:val="000000" w:themeColor="text1"/>
          <w:sz w:val="24"/>
          <w:szCs w:val="24"/>
          <w:lang w:val="el-GR"/>
        </w:rPr>
        <w:t>2</w:t>
      </w:r>
      <w:r w:rsidRPr="00F65545">
        <w:rPr>
          <w:color w:val="000000" w:themeColor="text1"/>
          <w:sz w:val="24"/>
          <w:szCs w:val="24"/>
          <w:lang w:val="el-GR"/>
        </w:rPr>
        <w:t xml:space="preserve"> </w:t>
      </w:r>
      <w:r w:rsidR="00F32E8F" w:rsidRPr="00F32E8F">
        <w:rPr>
          <w:color w:val="000000" w:themeColor="text1"/>
          <w:sz w:val="24"/>
          <w:szCs w:val="24"/>
          <w:lang w:val="el-GR"/>
        </w:rPr>
        <w:t>αποστέλλονται ηλεκτρονικά στο Κεντρικό Πρωτόκολλο του Ιδρύματος τουλάχιστον τρεις (3) εργάσιμες ημέρες πριν τη μετακίνηση του αιτούντα</w:t>
      </w:r>
      <w:r w:rsidR="00F32E8F">
        <w:rPr>
          <w:color w:val="000000" w:themeColor="text1"/>
          <w:sz w:val="24"/>
          <w:szCs w:val="24"/>
          <w:lang w:val="el-GR"/>
        </w:rPr>
        <w:t xml:space="preserve">. Τα υπόλοιπα </w:t>
      </w:r>
      <w:r w:rsidR="00F32E8F" w:rsidRPr="00F32E8F">
        <w:rPr>
          <w:color w:val="000000" w:themeColor="text1"/>
          <w:sz w:val="24"/>
          <w:szCs w:val="24"/>
          <w:lang w:val="el-GR"/>
        </w:rPr>
        <w:t xml:space="preserve"> </w:t>
      </w:r>
      <w:r w:rsidR="00793773">
        <w:rPr>
          <w:color w:val="000000" w:themeColor="text1"/>
          <w:sz w:val="24"/>
          <w:szCs w:val="24"/>
          <w:lang w:val="el-GR"/>
        </w:rPr>
        <w:t xml:space="preserve">προσκομίζονται στη </w:t>
      </w:r>
      <w:proofErr w:type="spellStart"/>
      <w:r w:rsidR="00793773">
        <w:rPr>
          <w:color w:val="000000" w:themeColor="text1"/>
          <w:sz w:val="24"/>
          <w:szCs w:val="24"/>
          <w:lang w:val="el-GR"/>
        </w:rPr>
        <w:t>Δνση</w:t>
      </w:r>
      <w:proofErr w:type="spellEnd"/>
      <w:r w:rsidR="00793773">
        <w:rPr>
          <w:color w:val="000000" w:themeColor="text1"/>
          <w:sz w:val="24"/>
          <w:szCs w:val="24"/>
          <w:lang w:val="el-GR"/>
        </w:rPr>
        <w:t xml:space="preserve"> Οικονομικού – Τμήμα </w:t>
      </w:r>
      <w:r w:rsidR="00F32E8F">
        <w:rPr>
          <w:color w:val="000000" w:themeColor="text1"/>
          <w:sz w:val="24"/>
          <w:szCs w:val="24"/>
          <w:lang w:val="el-GR"/>
        </w:rPr>
        <w:t>Μισθοδοσίας</w:t>
      </w:r>
      <w:r w:rsidR="00017363">
        <w:rPr>
          <w:color w:val="000000" w:themeColor="text1"/>
          <w:sz w:val="24"/>
          <w:szCs w:val="24"/>
          <w:lang w:val="el-GR"/>
        </w:rPr>
        <w:t xml:space="preserve"> μετά την πραγματοποίηση της μετακίνησης</w:t>
      </w:r>
      <w:r w:rsidR="00F32E8F">
        <w:rPr>
          <w:color w:val="000000" w:themeColor="text1"/>
          <w:sz w:val="24"/>
          <w:szCs w:val="24"/>
          <w:lang w:val="el-GR"/>
        </w:rPr>
        <w:t>.</w:t>
      </w:r>
    </w:p>
    <w:p w:rsidR="00956871" w:rsidRDefault="00956871" w:rsidP="00956871">
      <w:pPr>
        <w:jc w:val="both"/>
        <w:rPr>
          <w:b/>
          <w:bCs/>
          <w:color w:val="000000" w:themeColor="text1"/>
          <w:sz w:val="28"/>
          <w:szCs w:val="28"/>
          <w:lang w:val="el-GR"/>
        </w:rPr>
      </w:pPr>
      <w:r w:rsidRPr="007B3D64">
        <w:rPr>
          <w:b/>
          <w:bCs/>
          <w:color w:val="000000" w:themeColor="text1"/>
          <w:sz w:val="28"/>
          <w:szCs w:val="28"/>
          <w:highlight w:val="yellow"/>
          <w:lang w:val="el-GR"/>
        </w:rPr>
        <w:lastRenderedPageBreak/>
        <w:t>Σχετικά αρχεία</w:t>
      </w:r>
    </w:p>
    <w:p w:rsidR="00956871" w:rsidRDefault="00956871" w:rsidP="00956871">
      <w:pPr>
        <w:pStyle w:val="a3"/>
        <w:numPr>
          <w:ilvl w:val="0"/>
          <w:numId w:val="2"/>
        </w:numPr>
        <w:jc w:val="both"/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 xml:space="preserve">Απόσπασμα απόφασης Συγκλήτου σχετικά με επιστημονικές δημοσιεύσεις. </w:t>
      </w:r>
      <w:hyperlink r:id="rId7" w:history="1">
        <w:r w:rsidRPr="00BA7CE0">
          <w:rPr>
            <w:rStyle w:val="-"/>
            <w:sz w:val="24"/>
            <w:szCs w:val="24"/>
            <w:lang w:val="el-GR"/>
          </w:rPr>
          <w:t>(Αριθμός απόφασης: Β5/Σ105/14-02-2020)</w:t>
        </w:r>
      </w:hyperlink>
    </w:p>
    <w:p w:rsidR="00956871" w:rsidRPr="00A20BF4" w:rsidRDefault="00956871" w:rsidP="00956871">
      <w:pPr>
        <w:jc w:val="both"/>
        <w:rPr>
          <w:b/>
          <w:bCs/>
          <w:color w:val="000000" w:themeColor="text1"/>
          <w:sz w:val="28"/>
          <w:szCs w:val="28"/>
          <w:highlight w:val="yellow"/>
          <w:lang w:val="el-GR"/>
        </w:rPr>
      </w:pPr>
      <w:r w:rsidRPr="00A20BF4">
        <w:rPr>
          <w:b/>
          <w:bCs/>
          <w:color w:val="000000" w:themeColor="text1"/>
          <w:sz w:val="28"/>
          <w:szCs w:val="28"/>
          <w:highlight w:val="yellow"/>
          <w:lang w:val="el-GR"/>
        </w:rPr>
        <w:t>Σχετικά έντυπα</w:t>
      </w:r>
    </w:p>
    <w:p w:rsidR="00956871" w:rsidRDefault="00956871" w:rsidP="00956871">
      <w:pPr>
        <w:pStyle w:val="a3"/>
        <w:numPr>
          <w:ilvl w:val="0"/>
          <w:numId w:val="4"/>
        </w:numPr>
        <w:ind w:left="709" w:hanging="283"/>
        <w:jc w:val="both"/>
        <w:rPr>
          <w:color w:val="000000" w:themeColor="text1"/>
          <w:sz w:val="24"/>
          <w:szCs w:val="24"/>
          <w:lang w:val="el-GR"/>
        </w:rPr>
      </w:pPr>
      <w:r w:rsidRPr="00A20BF4">
        <w:rPr>
          <w:color w:val="000000" w:themeColor="text1"/>
          <w:sz w:val="24"/>
          <w:szCs w:val="24"/>
          <w:lang w:val="el-GR"/>
        </w:rPr>
        <w:t>Υπεύθυνη δήλωση (ΥΔ)</w:t>
      </w:r>
    </w:p>
    <w:p w:rsidR="00826509" w:rsidRDefault="00826509" w:rsidP="00826509">
      <w:pPr>
        <w:pStyle w:val="a3"/>
        <w:numPr>
          <w:ilvl w:val="0"/>
          <w:numId w:val="4"/>
        </w:numPr>
        <w:ind w:left="709" w:hanging="283"/>
        <w:jc w:val="both"/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>Απόφαση Μετακίνησης</w:t>
      </w:r>
    </w:p>
    <w:p w:rsidR="00956871" w:rsidRDefault="00956871" w:rsidP="00956871">
      <w:pPr>
        <w:pStyle w:val="a3"/>
        <w:numPr>
          <w:ilvl w:val="0"/>
          <w:numId w:val="4"/>
        </w:numPr>
        <w:ind w:left="709" w:hanging="283"/>
        <w:jc w:val="both"/>
        <w:rPr>
          <w:color w:val="000000" w:themeColor="text1"/>
          <w:sz w:val="24"/>
          <w:szCs w:val="24"/>
          <w:lang w:val="el-GR"/>
        </w:rPr>
      </w:pPr>
      <w:r w:rsidRPr="00A20BF4">
        <w:rPr>
          <w:color w:val="000000" w:themeColor="text1"/>
          <w:sz w:val="24"/>
          <w:szCs w:val="24"/>
          <w:lang w:val="el-GR"/>
        </w:rPr>
        <w:t>Φόρμα δήλωσης τραπεζικού λογαριασμού</w:t>
      </w:r>
      <w:r>
        <w:rPr>
          <w:color w:val="000000" w:themeColor="text1"/>
          <w:sz w:val="24"/>
          <w:szCs w:val="24"/>
          <w:lang w:val="el-GR"/>
        </w:rPr>
        <w:t xml:space="preserve"> (</w:t>
      </w:r>
      <w:hyperlink r:id="rId8" w:history="1">
        <w:r w:rsidRPr="00BA7CE0">
          <w:rPr>
            <w:rStyle w:val="-"/>
            <w:sz w:val="24"/>
            <w:szCs w:val="24"/>
            <w:lang w:val="el-GR"/>
          </w:rPr>
          <w:t>Φόρμα</w:t>
        </w:r>
      </w:hyperlink>
      <w:r>
        <w:rPr>
          <w:color w:val="000000" w:themeColor="text1"/>
          <w:sz w:val="24"/>
          <w:szCs w:val="24"/>
          <w:lang w:val="el-GR"/>
        </w:rPr>
        <w:t>)</w:t>
      </w:r>
    </w:p>
    <w:p w:rsidR="00956871" w:rsidRPr="00956871" w:rsidRDefault="00956871" w:rsidP="00F32E8F">
      <w:pPr>
        <w:jc w:val="both"/>
        <w:rPr>
          <w:color w:val="000000" w:themeColor="text1"/>
          <w:sz w:val="24"/>
          <w:szCs w:val="24"/>
          <w:lang w:val="el-GR"/>
        </w:rPr>
      </w:pPr>
    </w:p>
    <w:sectPr w:rsidR="00956871" w:rsidRPr="00956871" w:rsidSect="00AE6FB5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9D2" w:rsidRDefault="005B39D2" w:rsidP="00620E7D">
      <w:pPr>
        <w:spacing w:after="0" w:line="240" w:lineRule="auto"/>
      </w:pPr>
      <w:r>
        <w:separator/>
      </w:r>
    </w:p>
  </w:endnote>
  <w:endnote w:type="continuationSeparator" w:id="0">
    <w:p w:rsidR="005B39D2" w:rsidRDefault="005B39D2" w:rsidP="0062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E7D" w:rsidRPr="00620E7D" w:rsidRDefault="00A67CBD">
    <w:pPr>
      <w:pStyle w:val="a5"/>
      <w:rPr>
        <w:lang w:val="el-GR"/>
      </w:rPr>
    </w:pPr>
    <w:r w:rsidRPr="00A67CBD">
      <w:rPr>
        <w:lang w:val="el-GR"/>
      </w:rPr>
      <w:ptab w:relativeTo="margin" w:alignment="center" w:leader="none"/>
    </w:r>
    <w:r>
      <w:rPr>
        <w:lang w:val="el-GR"/>
      </w:rPr>
      <w:t>Τμήμα Ελέγχου και Εκκαθάρισης Δαπανών</w:t>
    </w:r>
    <w:r w:rsidRPr="00A67CBD">
      <w:rPr>
        <w:lang w:val="el-GR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9D2" w:rsidRDefault="005B39D2" w:rsidP="00620E7D">
      <w:pPr>
        <w:spacing w:after="0" w:line="240" w:lineRule="auto"/>
      </w:pPr>
      <w:r>
        <w:separator/>
      </w:r>
    </w:p>
  </w:footnote>
  <w:footnote w:type="continuationSeparator" w:id="0">
    <w:p w:rsidR="005B39D2" w:rsidRDefault="005B39D2" w:rsidP="00620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Τίτλος"/>
      <w:tag w:val=""/>
      <w:id w:val="1116400235"/>
      <w:placeholder>
        <w:docPart w:val="F977038E3BB040088199A966BE1F683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620E7D" w:rsidRDefault="00620E7D">
        <w:pPr>
          <w:pStyle w:val="a4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el-GR"/>
          </w:rPr>
          <w:t>Διεύθυνση Οικονομικού</w:t>
        </w:r>
      </w:p>
    </w:sdtContent>
  </w:sdt>
  <w:p w:rsidR="00620E7D" w:rsidRDefault="00620E7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42EB1"/>
    <w:multiLevelType w:val="hybridMultilevel"/>
    <w:tmpl w:val="D5CC7D0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4E4EC5"/>
    <w:multiLevelType w:val="hybridMultilevel"/>
    <w:tmpl w:val="1CF2E03C"/>
    <w:lvl w:ilvl="0" w:tplc="00CE2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3615F"/>
    <w:multiLevelType w:val="hybridMultilevel"/>
    <w:tmpl w:val="D31676B4"/>
    <w:lvl w:ilvl="0" w:tplc="CFE2A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D030D"/>
    <w:multiLevelType w:val="hybridMultilevel"/>
    <w:tmpl w:val="C3C0118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272"/>
    <w:rsid w:val="00017363"/>
    <w:rsid w:val="00075FF0"/>
    <w:rsid w:val="00107A26"/>
    <w:rsid w:val="00111521"/>
    <w:rsid w:val="001410B0"/>
    <w:rsid w:val="001438E5"/>
    <w:rsid w:val="0016280A"/>
    <w:rsid w:val="00164093"/>
    <w:rsid w:val="00196ABC"/>
    <w:rsid w:val="001C6C12"/>
    <w:rsid w:val="001C738E"/>
    <w:rsid w:val="002B1343"/>
    <w:rsid w:val="003050F8"/>
    <w:rsid w:val="003E51DF"/>
    <w:rsid w:val="004344CE"/>
    <w:rsid w:val="00454018"/>
    <w:rsid w:val="00494D6D"/>
    <w:rsid w:val="00507D1D"/>
    <w:rsid w:val="00536F8C"/>
    <w:rsid w:val="00546156"/>
    <w:rsid w:val="005825BD"/>
    <w:rsid w:val="005B39D2"/>
    <w:rsid w:val="00620E7D"/>
    <w:rsid w:val="00677565"/>
    <w:rsid w:val="006C2BF0"/>
    <w:rsid w:val="00786272"/>
    <w:rsid w:val="00787296"/>
    <w:rsid w:val="0079341A"/>
    <w:rsid w:val="00793773"/>
    <w:rsid w:val="007B253B"/>
    <w:rsid w:val="007B3D64"/>
    <w:rsid w:val="007E5185"/>
    <w:rsid w:val="007E67B7"/>
    <w:rsid w:val="00823A63"/>
    <w:rsid w:val="00826509"/>
    <w:rsid w:val="008E6035"/>
    <w:rsid w:val="00932372"/>
    <w:rsid w:val="00936A3B"/>
    <w:rsid w:val="00956871"/>
    <w:rsid w:val="00962726"/>
    <w:rsid w:val="009D3485"/>
    <w:rsid w:val="009E01D4"/>
    <w:rsid w:val="009F2AD6"/>
    <w:rsid w:val="00A33240"/>
    <w:rsid w:val="00A67CBD"/>
    <w:rsid w:val="00A82FE4"/>
    <w:rsid w:val="00AD1B01"/>
    <w:rsid w:val="00AD2327"/>
    <w:rsid w:val="00AD5958"/>
    <w:rsid w:val="00AE6FB5"/>
    <w:rsid w:val="00AF29D8"/>
    <w:rsid w:val="00B04982"/>
    <w:rsid w:val="00B165FE"/>
    <w:rsid w:val="00B22B9F"/>
    <w:rsid w:val="00B31181"/>
    <w:rsid w:val="00B4447E"/>
    <w:rsid w:val="00B64EB4"/>
    <w:rsid w:val="00B8723A"/>
    <w:rsid w:val="00BA7CE0"/>
    <w:rsid w:val="00BD07CB"/>
    <w:rsid w:val="00C315AE"/>
    <w:rsid w:val="00D03D3D"/>
    <w:rsid w:val="00D04576"/>
    <w:rsid w:val="00D842FD"/>
    <w:rsid w:val="00D936DF"/>
    <w:rsid w:val="00DC136E"/>
    <w:rsid w:val="00DD0186"/>
    <w:rsid w:val="00DF6F7C"/>
    <w:rsid w:val="00E43A69"/>
    <w:rsid w:val="00E73FCC"/>
    <w:rsid w:val="00E74ACB"/>
    <w:rsid w:val="00EE36FD"/>
    <w:rsid w:val="00F07377"/>
    <w:rsid w:val="00F2119C"/>
    <w:rsid w:val="00F32E8F"/>
    <w:rsid w:val="00F65545"/>
    <w:rsid w:val="00FA476F"/>
    <w:rsid w:val="00FC20A5"/>
    <w:rsid w:val="00FE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19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20E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20E7D"/>
  </w:style>
  <w:style w:type="paragraph" w:styleId="a5">
    <w:name w:val="footer"/>
    <w:basedOn w:val="a"/>
    <w:link w:val="Char0"/>
    <w:uiPriority w:val="99"/>
    <w:unhideWhenUsed/>
    <w:rsid w:val="00620E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20E7D"/>
  </w:style>
  <w:style w:type="paragraph" w:styleId="a6">
    <w:name w:val="Balloon Text"/>
    <w:basedOn w:val="a"/>
    <w:link w:val="Char1"/>
    <w:uiPriority w:val="99"/>
    <w:semiHidden/>
    <w:unhideWhenUsed/>
    <w:rsid w:val="00677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77565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95687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wm.gr/wp-content/uploads/2025/12/&#916;&#919;&#923;&#937;&#931;&#919;-&#932;&#929;&#913;&#928;&#917;&#918;&#921;&#922;&#927;&#933;-&#923;&#927;&#915;&#913;&#929;&#921;&#913;&#931;&#924;&#927;&#933;-&#913;&#928;&#927;-&#924;&#917;&#923;&#927;&#931;-&#916;&#917;&#928;-&#919;-&#933;&#928;&#927;&#936;&#919;&#934;&#921;&#927;&#933;-PHD-Fill-NEW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owm.gr/wp-content/uploads/2025/12/&#918;04_&#913;&#960;&#972;&#963;&#960;&#945;&#963;&#956;&#945;_&#917;&#960;&#953;&#954;&#945;&#953;&#961;&#959;&#960;&#959;&#943;&#951;&#963;&#951;-&#948;&#953;&#945;&#948;&#953;&#954;&#945;&#963;&#943;&#945;&#962;-&#954;&#940;&#955;&#965;&#968;&#951;&#962;-&#948;&#951;&#956;&#959;&#963;&#943;&#949;&#965;&#963;&#951;&#962;-&#960;&#949;&#961;&#953;&#959;&#948;.-&#963;&#965;&#956;&#956;&#949;&#964;.&#963;&#965;&#957;&#941;&#948;&#961;&#953;&#945;_signed.pdf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77038E3BB040088199A966BE1F683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E8DEEB9-A1E9-40D5-9426-8AFDE478C898}"/>
      </w:docPartPr>
      <w:docPartBody>
        <w:p w:rsidR="00107590" w:rsidRDefault="0047141D" w:rsidP="0047141D">
          <w:pPr>
            <w:pStyle w:val="F977038E3BB040088199A966BE1F6830"/>
          </w:pPr>
          <w:r>
            <w:rPr>
              <w:color w:val="7F7F7F" w:themeColor="text1" w:themeTint="80"/>
              <w:lang w:val="el-GR"/>
            </w:rPr>
            <w:t>[Τίτλος εγγράφου]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7141D"/>
    <w:rsid w:val="00067D15"/>
    <w:rsid w:val="00067EA1"/>
    <w:rsid w:val="000A5591"/>
    <w:rsid w:val="00107590"/>
    <w:rsid w:val="0032532D"/>
    <w:rsid w:val="00395C59"/>
    <w:rsid w:val="003C6DCE"/>
    <w:rsid w:val="003F5197"/>
    <w:rsid w:val="004578F0"/>
    <w:rsid w:val="0047141D"/>
    <w:rsid w:val="006322CF"/>
    <w:rsid w:val="006600D8"/>
    <w:rsid w:val="007353C5"/>
    <w:rsid w:val="00B042F6"/>
    <w:rsid w:val="00B623EF"/>
    <w:rsid w:val="00E37ABA"/>
    <w:rsid w:val="00FF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7038E3BB040088199A966BE1F6830">
    <w:name w:val="F977038E3BB040088199A966BE1F6830"/>
    <w:rsid w:val="004714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760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Διεύθυνση Οικονομικού</vt:lpstr>
    </vt:vector>
  </TitlesOfParts>
  <Company/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Διεύθυνση Οικονομικού</dc:title>
  <dc:creator>ΤΣΑΦΗΣ ΔΗΜΗΤΡΙΟΣ</dc:creator>
  <cp:lastModifiedBy>user</cp:lastModifiedBy>
  <cp:revision>5</cp:revision>
  <cp:lastPrinted>2022-07-11T07:46:00Z</cp:lastPrinted>
  <dcterms:created xsi:type="dcterms:W3CDTF">2025-10-22T08:14:00Z</dcterms:created>
  <dcterms:modified xsi:type="dcterms:W3CDTF">2025-12-09T12:49:00Z</dcterms:modified>
</cp:coreProperties>
</file>