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E2B6" w14:textId="679BF2D7" w:rsidR="00BF683C" w:rsidRDefault="00087970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  <w:r>
        <w:rPr>
          <w:noProof/>
          <w14:ligatures w14:val="none"/>
        </w:rPr>
        <w:drawing>
          <wp:inline distT="0" distB="0" distL="0" distR="0" wp14:anchorId="64C01A37" wp14:editId="19EC55B6">
            <wp:extent cx="1952625" cy="304800"/>
            <wp:effectExtent l="0" t="0" r="9525" b="0"/>
            <wp:docPr id="907825950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2595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41BF" w14:textId="77777777" w:rsidR="00BF683C" w:rsidRDefault="00BF683C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</w:p>
    <w:p w14:paraId="21B3A844" w14:textId="77777777" w:rsidR="00D21D69" w:rsidRDefault="00D21D69" w:rsidP="00983237">
      <w:pPr>
        <w:keepNext/>
        <w:spacing w:after="0" w:line="240" w:lineRule="exact"/>
        <w:jc w:val="center"/>
        <w:outlineLvl w:val="0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</w:p>
    <w:p w14:paraId="5DDD81F1" w14:textId="7CAD5C1C" w:rsidR="00983237" w:rsidRDefault="00983237" w:rsidP="00983237">
      <w:pPr>
        <w:keepNext/>
        <w:spacing w:after="0" w:line="240" w:lineRule="exact"/>
        <w:jc w:val="center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ΠΡΑΚΤΙΚΟ</w:t>
      </w:r>
    </w:p>
    <w:p w14:paraId="3F098036" w14:textId="17547BB2" w:rsidR="00983237" w:rsidRDefault="00983237" w:rsidP="00983237">
      <w:pPr>
        <w:spacing w:after="60" w:line="240" w:lineRule="exact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ΑΝΑΚΗΡΥΞΗΣ ΥΠΟΨΗΦΙΩΝ</w:t>
      </w:r>
    </w:p>
    <w:p w14:paraId="6A88634B" w14:textId="1133ADB8" w:rsidR="00983237" w:rsidRPr="00D21D69" w:rsidRDefault="00983237" w:rsidP="00983237">
      <w:pPr>
        <w:spacing w:after="60" w:line="240" w:lineRule="exact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ΓΙΑ ΤΗΝ ΕΚΛΟΓΙΚΗ ΔΙΑΔΙΚΑΣΙΑ ΑΝΑΔΕΙΞΗΣ </w:t>
      </w:r>
      <w:r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 xml:space="preserve">ΕΚΠΡΟΣΩΠΩΝ </w:t>
      </w:r>
      <w:bookmarkStart w:id="0" w:name="_Hlk88561589"/>
      <w:r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ΤΩΝ ΜΕΛΩΝ</w:t>
      </w:r>
    </w:p>
    <w:p w14:paraId="0D561F9F" w14:textId="77777777" w:rsidR="00983237" w:rsidRDefault="00983237" w:rsidP="00983237">
      <w:pPr>
        <w:spacing w:after="60" w:line="240" w:lineRule="exact"/>
        <w:jc w:val="center"/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ΕΡΓΑΣΤΗΡΙΑΚΟΥ ΔΙΔΑΚΤΙΚΟΥ ΠΡΟΣΩΠΙΚΟΥ (Ε.ΔΙ.Π.)</w:t>
      </w:r>
      <w:r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 xml:space="preserve"> </w:t>
      </w:r>
      <w:bookmarkEnd w:id="0"/>
    </w:p>
    <w:p w14:paraId="3C07D567" w14:textId="77777777" w:rsidR="00983237" w:rsidRDefault="00983237" w:rsidP="00983237">
      <w:pPr>
        <w:spacing w:after="60" w:line="240" w:lineRule="exact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 xml:space="preserve">ΣΤΗ ΣΥΓΚΛΗΤΟ </w:t>
      </w: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ΤΟΥ ΠΑΝΕΠΙΣΤΗΜΙΟΥ ΔΥΤΙΚΗΣ ΜΑΚΕΔΟΝΙΑΣ</w:t>
      </w:r>
    </w:p>
    <w:p w14:paraId="1392A491" w14:textId="77777777" w:rsidR="00983237" w:rsidRDefault="00983237" w:rsidP="00983237">
      <w:pPr>
        <w:spacing w:after="60" w:line="240" w:lineRule="exact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7BC00179" w14:textId="77777777" w:rsidR="00983237" w:rsidRDefault="00983237" w:rsidP="00983237">
      <w:pPr>
        <w:spacing w:after="0" w:line="360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10058502" w14:textId="4B14EBF8" w:rsidR="00983237" w:rsidRDefault="00983237" w:rsidP="00983237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Στην Κοζάνη σήμερα …</w:t>
      </w:r>
      <w:r w:rsidR="005D2178">
        <w:rPr>
          <w:rFonts w:ascii="Calibri" w:eastAsia="Times New Roman" w:hAnsi="Calibri" w:cs="Calibri"/>
          <w:kern w:val="0"/>
          <w:lang w:eastAsia="el-GR"/>
          <w14:ligatures w14:val="none"/>
        </w:rPr>
        <w:t>06/06/2024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, ημέρα </w:t>
      </w:r>
      <w:r w:rsidR="005D2178">
        <w:rPr>
          <w:rFonts w:ascii="Calibri" w:eastAsia="Times New Roman" w:hAnsi="Calibri" w:cs="Calibri"/>
          <w:kern w:val="0"/>
          <w:lang w:eastAsia="el-GR"/>
          <w14:ligatures w14:val="none"/>
        </w:rPr>
        <w:t>Πέμπτη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και ώρα 9:00, συνήλθε το Ο.Δ.Ε. (Όργανο Διενέργειας Εκλογών) για </w:t>
      </w:r>
      <w:bookmarkStart w:id="1" w:name="_Hlk83726229"/>
      <w:r>
        <w:rPr>
          <w:rFonts w:ascii="Calibri" w:eastAsia="Times New Roman" w:hAnsi="Calibri" w:cs="Calibri"/>
          <w:kern w:val="0"/>
          <w:lang w:eastAsia="el-GR"/>
          <w14:ligatures w14:val="none"/>
        </w:rPr>
        <w:t>την ανάδειξη εκπροσώπων μ</w:t>
      </w:r>
      <w:r>
        <w:rPr>
          <w:rFonts w:ascii="Calibri" w:eastAsia="Times New Roman" w:hAnsi="Calibri" w:cs="Calibri"/>
          <w:bCs/>
          <w:color w:val="000000"/>
          <w:kern w:val="0"/>
          <w:lang w:eastAsia="el-GR"/>
          <w14:ligatures w14:val="none"/>
        </w:rPr>
        <w:t xml:space="preserve">ελών </w:t>
      </w:r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του Εργαστηριακού Διδακτικού Προσωπικού (Ε.ΔΙ.Π.)</w:t>
      </w: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>στη Σύγκλητο του Πανεπιστημίου Δυτικής Μακεδονίας</w:t>
      </w:r>
      <w:bookmarkEnd w:id="1"/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Προκήρυξη </w:t>
      </w:r>
      <w:r w:rsidR="00EB1AF6">
        <w:rPr>
          <w:rFonts w:ascii="Calibri" w:eastAsia="Times New Roman" w:hAnsi="Calibri" w:cs="Calibri"/>
          <w:kern w:val="0"/>
          <w:lang w:eastAsia="el-GR"/>
          <w14:ligatures w14:val="none"/>
        </w:rPr>
        <w:t>5140/29-05-2024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(ΑΔΑ:</w:t>
      </w:r>
      <w:r w:rsidR="00EB1AF6" w:rsidRPr="00EB1AF6">
        <w:t xml:space="preserve"> </w:t>
      </w:r>
      <w:r w:rsidR="00EB1AF6" w:rsidRPr="00EB1AF6">
        <w:rPr>
          <w:rFonts w:ascii="Calibri" w:eastAsia="Times New Roman" w:hAnsi="Calibri" w:cs="Calibri"/>
          <w:kern w:val="0"/>
          <w:lang w:eastAsia="el-GR"/>
          <w14:ligatures w14:val="none"/>
        </w:rPr>
        <w:t>ΡΛΡΕ469Β7Κ-ΞΟ1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), που έχει ορισθεί με την </w:t>
      </w:r>
      <w:proofErr w:type="spellStart"/>
      <w:r>
        <w:rPr>
          <w:rFonts w:ascii="Calibri" w:eastAsia="Times New Roman" w:hAnsi="Calibri" w:cs="Calibri"/>
          <w:kern w:val="0"/>
          <w:lang w:eastAsia="el-GR"/>
          <w14:ligatures w14:val="none"/>
        </w:rPr>
        <w:t>υπ</w:t>
      </w:r>
      <w:proofErr w:type="spellEnd"/>
      <w:r>
        <w:rPr>
          <w:rFonts w:ascii="Calibri" w:eastAsia="Times New Roman" w:hAnsi="Calibri" w:cs="Calibri"/>
          <w:kern w:val="0"/>
          <w:lang w:eastAsia="el-GR"/>
          <w14:ligatures w14:val="none"/>
        </w:rPr>
        <w:t>΄</w:t>
      </w:r>
      <w:r w:rsidR="004F4D4F" w:rsidRPr="00EB1AF6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eastAsia="el-GR"/>
          <w14:ligatures w14:val="none"/>
        </w:rPr>
        <w:t>αριθμ</w:t>
      </w:r>
      <w:proofErr w:type="spellEnd"/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. </w:t>
      </w:r>
      <w:r w:rsidR="00EB1AF6">
        <w:rPr>
          <w:rFonts w:ascii="Calibri" w:eastAsia="Times New Roman" w:hAnsi="Calibri" w:cs="Calibri"/>
          <w:kern w:val="0"/>
          <w:lang w:eastAsia="el-GR"/>
          <w14:ligatures w14:val="none"/>
        </w:rPr>
        <w:t>5907/31-05-2024 (ΑΔΑ:</w:t>
      </w:r>
      <w:r w:rsidR="00EB1AF6" w:rsidRPr="00EB1AF6">
        <w:rPr>
          <w:rFonts w:ascii="Calibri" w:eastAsia="Times New Roman" w:hAnsi="Calibri" w:cs="Calibri"/>
          <w:kern w:val="0"/>
          <w:lang w:eastAsia="el-GR"/>
          <w14:ligatures w14:val="none"/>
        </w:rPr>
        <w:t>6Θ40469Β7Κ-4ΜΦ</w:t>
      </w:r>
      <w:r w:rsidR="00EB1AF6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) 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>Πρυτανική Πράξη κατόπιν διενέργειας  ηλεκτρονικής κλήρωσης και αποτελείται από τους:</w:t>
      </w:r>
    </w:p>
    <w:p w14:paraId="3ECC4F8E" w14:textId="77777777" w:rsidR="00983237" w:rsidRDefault="00983237" w:rsidP="00983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F14CC68" w14:textId="6FF2AA0C" w:rsidR="00983237" w:rsidRDefault="00983237" w:rsidP="00983237">
      <w:pPr>
        <w:spacing w:after="0" w:line="360" w:lineRule="auto"/>
        <w:rPr>
          <w:rFonts w:eastAsia="Times New Roman" w:cstheme="minorHAns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1)</w:t>
      </w:r>
      <w:r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="00EB1AF6">
        <w:rPr>
          <w:rFonts w:eastAsia="Times New Roman" w:cstheme="minorHAnsi"/>
          <w:kern w:val="0"/>
          <w:lang w:eastAsia="el-GR"/>
          <w14:ligatures w14:val="none"/>
        </w:rPr>
        <w:t>ΓΚΑΛΦΑΣ ΝΙΚΟΛΑΟΣ</w:t>
      </w:r>
    </w:p>
    <w:p w14:paraId="1BF2991C" w14:textId="092409A6" w:rsidR="00983237" w:rsidRDefault="00983237" w:rsidP="00983237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2)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="00EB1AF6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ΣΙΔΗΡΟΠΟΥΛΟΥ ΧΡΗΣΤΙΝΑ</w:t>
      </w:r>
    </w:p>
    <w:p w14:paraId="44E88D28" w14:textId="739441D1" w:rsidR="00983237" w:rsidRDefault="00983237" w:rsidP="0098323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3)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="00EB1AF6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ΚΟΛΛΑΤΟΥ ΘΕΟΦΑΝΩ</w:t>
      </w:r>
    </w:p>
    <w:p w14:paraId="287C0409" w14:textId="77777777" w:rsidR="00983237" w:rsidRDefault="00983237" w:rsidP="00983237">
      <w:pPr>
        <w:spacing w:after="0" w:line="360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5BFCB2ED" w14:textId="77777777" w:rsidR="00983237" w:rsidRDefault="00983237" w:rsidP="00983237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 xml:space="preserve">Α. 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>Η επιτροπή αφού</w:t>
      </w:r>
      <w:r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 xml:space="preserve"> ε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>ξέτασε τις παρακάτω αιτήσεις των ενδιαφερομένων για την</w:t>
      </w:r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ανάδειξη </w:t>
      </w: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εκπροσώπων μ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 xml:space="preserve">ελών </w:t>
      </w:r>
      <w:r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του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Εργαστηριακού Διδακτικού Προσωπικού (Ε.ΔΙ.Π.)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στη Σύγκλητο </w:t>
      </w:r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του Πανεπιστημίου Δυτικής Μακεδονίας:</w:t>
      </w:r>
    </w:p>
    <w:p w14:paraId="0B71489C" w14:textId="5A012D70" w:rsidR="00983237" w:rsidRPr="004F4D4F" w:rsidRDefault="005D2178" w:rsidP="00983237">
      <w:pPr>
        <w:pStyle w:val="a3"/>
        <w:numPr>
          <w:ilvl w:val="0"/>
          <w:numId w:val="7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Καγιόγλου Φωτεινή</w:t>
      </w:r>
      <w:r w:rsidR="00A05C71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(Α.Π.: </w:t>
      </w:r>
      <w:proofErr w:type="spellStart"/>
      <w:r w:rsidR="00A05C71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Εισερχ</w:t>
      </w:r>
      <w:proofErr w:type="spellEnd"/>
      <w:r w:rsidR="00A05C71">
        <w:rPr>
          <w:rFonts w:ascii="Calibri" w:eastAsia="Times New Roman" w:hAnsi="Calibri" w:cs="Calibri"/>
          <w:b/>
          <w:kern w:val="0"/>
          <w:lang w:eastAsia="el-GR"/>
          <w14:ligatures w14:val="none"/>
        </w:rPr>
        <w:t>. 5599)</w:t>
      </w:r>
    </w:p>
    <w:p w14:paraId="37366012" w14:textId="1B58A867" w:rsidR="004F4D4F" w:rsidRPr="004F4D4F" w:rsidRDefault="005D2178" w:rsidP="00983237">
      <w:pPr>
        <w:pStyle w:val="a3"/>
        <w:numPr>
          <w:ilvl w:val="0"/>
          <w:numId w:val="7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proofErr w:type="spellStart"/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Μπουνόβας</w:t>
      </w:r>
      <w:proofErr w:type="spellEnd"/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Ιωάννης</w:t>
      </w:r>
      <w:r w:rsidR="00A05C71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(Α.Π.:</w:t>
      </w:r>
      <w:proofErr w:type="spellStart"/>
      <w:r w:rsidR="00A05C71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Εισερχ</w:t>
      </w:r>
      <w:proofErr w:type="spellEnd"/>
      <w:r w:rsidR="00A05C71">
        <w:rPr>
          <w:rFonts w:ascii="Calibri" w:eastAsia="Times New Roman" w:hAnsi="Calibri" w:cs="Calibri"/>
          <w:b/>
          <w:kern w:val="0"/>
          <w:lang w:eastAsia="el-GR"/>
          <w14:ligatures w14:val="none"/>
        </w:rPr>
        <w:t>. 5761)</w:t>
      </w:r>
    </w:p>
    <w:p w14:paraId="13FB4F08" w14:textId="77777777" w:rsidR="00983237" w:rsidRDefault="00983237" w:rsidP="00983237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διαπιστώνουμε</w:t>
      </w:r>
    </w:p>
    <w:p w14:paraId="2B13AEE3" w14:textId="77777777" w:rsidR="00983237" w:rsidRDefault="00983237" w:rsidP="00983237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ότι οι αιτήσεις υποψηφιότητας των ανωτέρω υποψηφίων πληρούν τις προϋποθέσεις του νόμου και με βάση την υπεύθυνη δήλωσή τους, δε συντρέχουν στο πρόσωπό τους κωλύματα εκλογιμότητας.</w:t>
      </w:r>
    </w:p>
    <w:p w14:paraId="299C689C" w14:textId="77777777" w:rsidR="00983237" w:rsidRDefault="00983237" w:rsidP="00983237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ΑΝΑΚΗΡΥΞΗ ΥΠΟΨΗΦΙΩΝ</w:t>
      </w:r>
    </w:p>
    <w:p w14:paraId="118A0F26" w14:textId="79FA20F6" w:rsidR="00983237" w:rsidRDefault="00983237" w:rsidP="00983237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ανακηρύσσουμε </w:t>
      </w:r>
      <w:proofErr w:type="spellStart"/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κατ</w:t>
      </w:r>
      <w:proofErr w:type="spellEnd"/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΄</w:t>
      </w:r>
      <w:r w:rsidR="00736CBA" w:rsidRPr="00736CBA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αλφαβητική σειρά ως υποψηφίους με βάση τις ως άνω αιτήσεις υποψηφιότητας με τα συνημμένα σε αυτές συνοδευτικά έγγραφα και σύμφωνα με την ισχύουσα νομοθεσία, τους :</w:t>
      </w:r>
    </w:p>
    <w:p w14:paraId="7B34DAEF" w14:textId="67C228F7" w:rsidR="005A4217" w:rsidRPr="004F4D4F" w:rsidRDefault="005A4217" w:rsidP="005A4217">
      <w:pPr>
        <w:pStyle w:val="a3"/>
        <w:numPr>
          <w:ilvl w:val="0"/>
          <w:numId w:val="7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Καγιόγλου Φωτεινή</w:t>
      </w:r>
    </w:p>
    <w:p w14:paraId="35BFF637" w14:textId="7D7F974D" w:rsidR="005A4217" w:rsidRPr="004F4D4F" w:rsidRDefault="005A4217" w:rsidP="005A4217">
      <w:pPr>
        <w:pStyle w:val="a3"/>
        <w:numPr>
          <w:ilvl w:val="0"/>
          <w:numId w:val="7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proofErr w:type="spellStart"/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Μπουνόβας</w:t>
      </w:r>
      <w:proofErr w:type="spellEnd"/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Ιωάννης</w:t>
      </w:r>
    </w:p>
    <w:p w14:paraId="469F5898" w14:textId="4B611B54" w:rsidR="00252A5E" w:rsidRDefault="00983237" w:rsidP="00252A5E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lastRenderedPageBreak/>
        <w:t>Β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. Οι εκλογές θα διεξαχθούν με τη διαδικασία ηλεκτρονικής ψηφοφορίας μέσω του ειδικού πληροφοριακού συστήματος «Ψηφιακή Κάλπη ΖΕΥΣ» την </w:t>
      </w:r>
      <w:r w:rsidR="007E491A">
        <w:rPr>
          <w:rFonts w:ascii="Calibri" w:eastAsia="Times New Roman" w:hAnsi="Calibri" w:cs="Calibri"/>
          <w:kern w:val="0"/>
          <w:lang w:eastAsia="el-GR"/>
          <w14:ligatures w14:val="none"/>
        </w:rPr>
        <w:t>26 Ιουνίου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ημέρα </w:t>
      </w:r>
      <w:r w:rsidR="007E491A">
        <w:rPr>
          <w:rFonts w:ascii="Calibri" w:eastAsia="Times New Roman" w:hAnsi="Calibri" w:cs="Calibri"/>
          <w:kern w:val="0"/>
          <w:lang w:eastAsia="el-GR"/>
          <w14:ligatures w14:val="none"/>
        </w:rPr>
        <w:t>Τετάρτη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 από τις 9:00 έως τις 14:00 και τυχόν επαναληπτική ηλεκτρονική ψηφοφορία θα διεξαχθεί την επόμενη ημέρα</w:t>
      </w:r>
      <w:r w:rsidR="004234B2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,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252A5E" w:rsidRPr="00382BF7">
        <w:rPr>
          <w:rFonts w:ascii="Calibri" w:eastAsia="Times New Roman" w:hAnsi="Calibri" w:cs="Calibri"/>
          <w:kern w:val="0"/>
          <w:lang w:eastAsia="el-GR"/>
          <w14:ligatures w14:val="none"/>
        </w:rPr>
        <w:t>την ίδια ώρα.</w:t>
      </w:r>
    </w:p>
    <w:p w14:paraId="1F32E281" w14:textId="6A16984E" w:rsidR="00983237" w:rsidRDefault="00983237" w:rsidP="00252A5E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6797344C" w14:textId="1EAA69B1" w:rsidR="00983237" w:rsidRPr="00B22A41" w:rsidRDefault="00983237" w:rsidP="00983237">
      <w:pPr>
        <w:tabs>
          <w:tab w:val="left" w:pos="3615"/>
        </w:tabs>
        <w:spacing w:after="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Το πρακτικό αυτό αφού συντάχθηκε, αναγνώστηκε και υπογράφηκε σε δύο αντίτυπα, θα αναρτηθεί στην κεντρική ιστοσελίδα του Πανεπιστημίου Δυτικής Μακεδονίας.</w:t>
      </w:r>
    </w:p>
    <w:p w14:paraId="2EBE3861" w14:textId="77777777" w:rsidR="00983237" w:rsidRDefault="00983237" w:rsidP="00983237">
      <w:pPr>
        <w:tabs>
          <w:tab w:val="left" w:pos="3615"/>
        </w:tabs>
        <w:spacing w:after="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tbl>
      <w:tblPr>
        <w:tblStyle w:val="a4"/>
        <w:tblW w:w="8789" w:type="dxa"/>
        <w:tblInd w:w="-147" w:type="dxa"/>
        <w:tblLook w:val="01E0" w:firstRow="1" w:lastRow="1" w:firstColumn="1" w:lastColumn="1" w:noHBand="0" w:noVBand="0"/>
      </w:tblPr>
      <w:tblGrid>
        <w:gridCol w:w="4253"/>
        <w:gridCol w:w="4536"/>
      </w:tblGrid>
      <w:tr w:rsidR="00A873ED" w14:paraId="2A874044" w14:textId="77777777" w:rsidTr="00736CBA">
        <w:trPr>
          <w:trHeight w:val="27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01F8" w14:textId="77777777" w:rsidR="00A873ED" w:rsidRDefault="00A873ED" w:rsidP="00F04ADF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Η Τριμελής Εφορευτική Επιτροπή</w:t>
            </w:r>
          </w:p>
        </w:tc>
      </w:tr>
      <w:tr w:rsidR="00A873ED" w14:paraId="69913FDC" w14:textId="77777777" w:rsidTr="003053FC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3AE2" w14:textId="77777777" w:rsidR="00A873ED" w:rsidRDefault="00A873ED" w:rsidP="00F04ADF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C332" w14:textId="77777777" w:rsidR="00A873ED" w:rsidRDefault="00A873ED" w:rsidP="00F04ADF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Υπογραφή</w:t>
            </w:r>
          </w:p>
        </w:tc>
      </w:tr>
      <w:tr w:rsidR="00A873ED" w14:paraId="4439D2FB" w14:textId="77777777" w:rsidTr="003053FC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5F9E" w14:textId="66BE081C" w:rsidR="00A873ED" w:rsidRPr="00D21D69" w:rsidRDefault="00D21D69" w:rsidP="003053FC">
            <w:pPr>
              <w:pStyle w:val="2"/>
              <w:numPr>
                <w:ilvl w:val="0"/>
                <w:numId w:val="9"/>
              </w:numPr>
              <w:tabs>
                <w:tab w:val="left" w:pos="739"/>
                <w:tab w:val="left" w:pos="1440"/>
              </w:tabs>
              <w:spacing w:line="480" w:lineRule="auto"/>
              <w:ind w:left="456" w:hanging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D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Σιδηροπούλου</w:t>
            </w:r>
            <w:r w:rsidR="00305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1D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Χρηστίνα</w:t>
            </w:r>
            <w:proofErr w:type="spellEnd"/>
            <w:r w:rsidRPr="00D21D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305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πρό</w:t>
            </w:r>
            <w:r w:rsidR="003053FC" w:rsidRPr="00D21D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εδρος</w:t>
            </w:r>
            <w:r w:rsidR="003053FC" w:rsidRPr="00D21D6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E2C2" w14:textId="2C73D7EB" w:rsidR="00A873ED" w:rsidRPr="00D21D69" w:rsidRDefault="00A873ED" w:rsidP="00D21D69">
            <w:pPr>
              <w:pStyle w:val="Web"/>
              <w:jc w:val="center"/>
            </w:pPr>
          </w:p>
        </w:tc>
      </w:tr>
      <w:tr w:rsidR="003053FC" w14:paraId="58373196" w14:textId="77777777" w:rsidTr="003053FC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70A" w14:textId="2294A55B" w:rsidR="003053FC" w:rsidRPr="00D21D69" w:rsidRDefault="003053FC" w:rsidP="003053FC">
            <w:pPr>
              <w:pStyle w:val="2"/>
              <w:numPr>
                <w:ilvl w:val="0"/>
                <w:numId w:val="9"/>
              </w:numPr>
              <w:tabs>
                <w:tab w:val="left" w:pos="739"/>
                <w:tab w:val="left" w:pos="1440"/>
              </w:tabs>
              <w:spacing w:line="480" w:lineRule="auto"/>
              <w:ind w:left="456" w:hanging="14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21D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Κολλάτου</w:t>
            </w:r>
            <w:proofErr w:type="spellEnd"/>
            <w:r w:rsidRPr="00D21D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Θεοφανώ, </w:t>
            </w:r>
            <w:r w:rsidRPr="00D21D69">
              <w:rPr>
                <w:rFonts w:ascii="Calibri" w:hAnsi="Calibri" w:cs="Calibri"/>
                <w:color w:val="000000"/>
              </w:rPr>
              <w:t>μέλος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9EB3" w14:textId="732F2D55" w:rsidR="003053FC" w:rsidRDefault="003053FC" w:rsidP="003053FC">
            <w:pPr>
              <w:pStyle w:val="Web"/>
              <w:jc w:val="center"/>
              <w:rPr>
                <w:noProof/>
              </w:rPr>
            </w:pPr>
          </w:p>
        </w:tc>
      </w:tr>
      <w:tr w:rsidR="003053FC" w14:paraId="5D65DA52" w14:textId="77777777" w:rsidTr="003053FC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BFB3" w14:textId="29DB812C" w:rsidR="003053FC" w:rsidRPr="00D21D69" w:rsidRDefault="003053FC" w:rsidP="003053FC">
            <w:pPr>
              <w:pStyle w:val="2"/>
              <w:numPr>
                <w:ilvl w:val="0"/>
                <w:numId w:val="9"/>
              </w:numPr>
              <w:tabs>
                <w:tab w:val="left" w:pos="739"/>
                <w:tab w:val="left" w:pos="1440"/>
              </w:tabs>
              <w:spacing w:after="60" w:line="480" w:lineRule="auto"/>
              <w:ind w:left="456" w:hanging="14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21D69">
              <w:rPr>
                <w:rFonts w:asciiTheme="minorHAnsi" w:hAnsiTheme="minorHAnsi" w:cstheme="minorHAnsi"/>
                <w:sz w:val="22"/>
                <w:szCs w:val="22"/>
              </w:rPr>
              <w:t>Γκάλφας</w:t>
            </w:r>
            <w:proofErr w:type="spellEnd"/>
            <w:r w:rsidRPr="00D21D69">
              <w:rPr>
                <w:rFonts w:asciiTheme="minorHAnsi" w:hAnsiTheme="minorHAnsi" w:cstheme="minorHAnsi"/>
                <w:sz w:val="22"/>
                <w:szCs w:val="22"/>
              </w:rPr>
              <w:t xml:space="preserve"> Νικόλαος, </w:t>
            </w:r>
            <w:r w:rsidRPr="00D21D69">
              <w:rPr>
                <w:rFonts w:ascii="Calibri" w:hAnsi="Calibri" w:cs="Calibri"/>
                <w:color w:val="000000"/>
              </w:rPr>
              <w:t>μέλος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2B23" w14:textId="73EB0359" w:rsidR="003053FC" w:rsidRDefault="003053FC" w:rsidP="003053FC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</w:tbl>
    <w:p w14:paraId="3FB0BBB7" w14:textId="501D3E30" w:rsidR="00983237" w:rsidRPr="00D21D69" w:rsidRDefault="00983237" w:rsidP="00D21D69">
      <w:pPr>
        <w:tabs>
          <w:tab w:val="left" w:pos="0"/>
        </w:tabs>
        <w:spacing w:after="60" w:line="360" w:lineRule="auto"/>
        <w:jc w:val="both"/>
        <w:rPr>
          <w:rFonts w:ascii="Calibri" w:eastAsia="Times New Roman" w:hAnsi="Calibri" w:cs="Calibri"/>
          <w:kern w:val="0"/>
          <w:lang w:val="en-US" w:eastAsia="el-GR"/>
          <w14:ligatures w14:val="none"/>
        </w:rPr>
      </w:pPr>
    </w:p>
    <w:p w14:paraId="2CC22088" w14:textId="0CE79507" w:rsidR="003A4355" w:rsidRPr="00B22A41" w:rsidRDefault="00983237" w:rsidP="00D21D69">
      <w:pPr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* το πρακτικό βρίσκεται υπογεγραμμένο στο αρχείο του Τμήματος Συλλογικών και Ατομικών Οργάνων και Επιτροπών.</w:t>
      </w:r>
    </w:p>
    <w:sectPr w:rsidR="003A4355" w:rsidRPr="00B22A41">
      <w:pgSz w:w="11906" w:h="16838"/>
      <w:pgMar w:top="1440" w:right="1558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FBC61" w14:textId="77777777" w:rsidR="00D2024E" w:rsidRDefault="00D2024E">
      <w:pPr>
        <w:spacing w:line="240" w:lineRule="auto"/>
      </w:pPr>
      <w:r>
        <w:separator/>
      </w:r>
    </w:p>
  </w:endnote>
  <w:endnote w:type="continuationSeparator" w:id="0">
    <w:p w14:paraId="7C79F933" w14:textId="77777777" w:rsidR="00D2024E" w:rsidRDefault="00D20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DA38" w14:textId="77777777" w:rsidR="00D2024E" w:rsidRDefault="00D2024E">
      <w:pPr>
        <w:spacing w:after="0"/>
      </w:pPr>
      <w:r>
        <w:separator/>
      </w:r>
    </w:p>
  </w:footnote>
  <w:footnote w:type="continuationSeparator" w:id="0">
    <w:p w14:paraId="261BE3E6" w14:textId="77777777" w:rsidR="00D2024E" w:rsidRDefault="00D202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06067"/>
    <w:multiLevelType w:val="hybridMultilevel"/>
    <w:tmpl w:val="BDEE09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6" w:hanging="360"/>
      </w:pPr>
    </w:lvl>
    <w:lvl w:ilvl="2" w:tplc="0408001B" w:tentative="1">
      <w:start w:val="1"/>
      <w:numFmt w:val="lowerRoman"/>
      <w:lvlText w:val="%3."/>
      <w:lvlJc w:val="right"/>
      <w:pPr>
        <w:ind w:left="1846" w:hanging="180"/>
      </w:pPr>
    </w:lvl>
    <w:lvl w:ilvl="3" w:tplc="0408000F" w:tentative="1">
      <w:start w:val="1"/>
      <w:numFmt w:val="decimal"/>
      <w:lvlText w:val="%4."/>
      <w:lvlJc w:val="left"/>
      <w:pPr>
        <w:ind w:left="2566" w:hanging="360"/>
      </w:pPr>
    </w:lvl>
    <w:lvl w:ilvl="4" w:tplc="04080019" w:tentative="1">
      <w:start w:val="1"/>
      <w:numFmt w:val="lowerLetter"/>
      <w:lvlText w:val="%5."/>
      <w:lvlJc w:val="left"/>
      <w:pPr>
        <w:ind w:left="3286" w:hanging="360"/>
      </w:pPr>
    </w:lvl>
    <w:lvl w:ilvl="5" w:tplc="0408001B" w:tentative="1">
      <w:start w:val="1"/>
      <w:numFmt w:val="lowerRoman"/>
      <w:lvlText w:val="%6."/>
      <w:lvlJc w:val="right"/>
      <w:pPr>
        <w:ind w:left="4006" w:hanging="180"/>
      </w:pPr>
    </w:lvl>
    <w:lvl w:ilvl="6" w:tplc="0408000F" w:tentative="1">
      <w:start w:val="1"/>
      <w:numFmt w:val="decimal"/>
      <w:lvlText w:val="%7."/>
      <w:lvlJc w:val="left"/>
      <w:pPr>
        <w:ind w:left="4726" w:hanging="360"/>
      </w:pPr>
    </w:lvl>
    <w:lvl w:ilvl="7" w:tplc="04080019" w:tentative="1">
      <w:start w:val="1"/>
      <w:numFmt w:val="lowerLetter"/>
      <w:lvlText w:val="%8."/>
      <w:lvlJc w:val="left"/>
      <w:pPr>
        <w:ind w:left="5446" w:hanging="360"/>
      </w:pPr>
    </w:lvl>
    <w:lvl w:ilvl="8" w:tplc="0408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3D5C204E"/>
    <w:multiLevelType w:val="multilevel"/>
    <w:tmpl w:val="3D5C2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F7786"/>
    <w:multiLevelType w:val="hybridMultilevel"/>
    <w:tmpl w:val="E2A09EB4"/>
    <w:lvl w:ilvl="0" w:tplc="013CA1DC">
      <w:start w:val="1"/>
      <w:numFmt w:val="decimal"/>
      <w:lvlText w:val="%1."/>
      <w:lvlJc w:val="left"/>
      <w:pPr>
        <w:ind w:left="825" w:hanging="465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06197"/>
    <w:multiLevelType w:val="multilevel"/>
    <w:tmpl w:val="6C1061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727BB"/>
    <w:multiLevelType w:val="hybridMultilevel"/>
    <w:tmpl w:val="DE447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97421"/>
    <w:multiLevelType w:val="hybridMultilevel"/>
    <w:tmpl w:val="F65EF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25512">
    <w:abstractNumId w:val="2"/>
  </w:num>
  <w:num w:numId="2" w16cid:durableId="1298728063">
    <w:abstractNumId w:val="4"/>
  </w:num>
  <w:num w:numId="3" w16cid:durableId="1137647310">
    <w:abstractNumId w:val="6"/>
  </w:num>
  <w:num w:numId="4" w16cid:durableId="990062105">
    <w:abstractNumId w:val="2"/>
  </w:num>
  <w:num w:numId="5" w16cid:durableId="1375076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124990">
    <w:abstractNumId w:val="3"/>
  </w:num>
  <w:num w:numId="7" w16cid:durableId="1410035174">
    <w:abstractNumId w:val="5"/>
  </w:num>
  <w:num w:numId="8" w16cid:durableId="1215238116">
    <w:abstractNumId w:val="0"/>
  </w:num>
  <w:num w:numId="9" w16cid:durableId="47395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6F"/>
    <w:rsid w:val="000327E5"/>
    <w:rsid w:val="0004413C"/>
    <w:rsid w:val="00087970"/>
    <w:rsid w:val="00164C23"/>
    <w:rsid w:val="00175835"/>
    <w:rsid w:val="00187E5D"/>
    <w:rsid w:val="00252A5E"/>
    <w:rsid w:val="002E4E5F"/>
    <w:rsid w:val="003053FC"/>
    <w:rsid w:val="003904B1"/>
    <w:rsid w:val="003A4355"/>
    <w:rsid w:val="003A6274"/>
    <w:rsid w:val="003C66C9"/>
    <w:rsid w:val="004003C5"/>
    <w:rsid w:val="004234B2"/>
    <w:rsid w:val="004F4D4F"/>
    <w:rsid w:val="005A4217"/>
    <w:rsid w:val="005D2178"/>
    <w:rsid w:val="005F744E"/>
    <w:rsid w:val="006A7189"/>
    <w:rsid w:val="00736CBA"/>
    <w:rsid w:val="0075046D"/>
    <w:rsid w:val="007C586F"/>
    <w:rsid w:val="007E491A"/>
    <w:rsid w:val="00882CCD"/>
    <w:rsid w:val="008A2F91"/>
    <w:rsid w:val="008D24E4"/>
    <w:rsid w:val="00983237"/>
    <w:rsid w:val="009A6ADD"/>
    <w:rsid w:val="00A05C71"/>
    <w:rsid w:val="00A106DD"/>
    <w:rsid w:val="00A35EFF"/>
    <w:rsid w:val="00A44B8F"/>
    <w:rsid w:val="00A873ED"/>
    <w:rsid w:val="00AA2D57"/>
    <w:rsid w:val="00AD62BD"/>
    <w:rsid w:val="00B22A41"/>
    <w:rsid w:val="00B53113"/>
    <w:rsid w:val="00BD5324"/>
    <w:rsid w:val="00BF683C"/>
    <w:rsid w:val="00C63C7D"/>
    <w:rsid w:val="00C83E70"/>
    <w:rsid w:val="00D2024E"/>
    <w:rsid w:val="00D21D69"/>
    <w:rsid w:val="00D92FD4"/>
    <w:rsid w:val="00D96650"/>
    <w:rsid w:val="00EB1AF6"/>
    <w:rsid w:val="00EE4D5E"/>
    <w:rsid w:val="00F57B8F"/>
    <w:rsid w:val="142256D6"/>
    <w:rsid w:val="24350F57"/>
    <w:rsid w:val="31341444"/>
    <w:rsid w:val="33005566"/>
    <w:rsid w:val="41190CBD"/>
    <w:rsid w:val="56742890"/>
    <w:rsid w:val="5E333787"/>
    <w:rsid w:val="63B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66AD"/>
  <w15:docId w15:val="{2FF25225-B530-4C75-AE4C-DAB65EE4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5F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2Char">
    <w:name w:val="Λίστα 2 Char"/>
    <w:link w:val="2"/>
    <w:locked/>
    <w:rsid w:val="00A873E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link w:val="2Char"/>
    <w:unhideWhenUsed/>
    <w:rsid w:val="00A873ED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4">
    <w:name w:val="Table Grid"/>
    <w:basedOn w:val="a1"/>
    <w:rsid w:val="00A873ED"/>
    <w:rPr>
      <w:rFonts w:ascii="Times New Roman" w:eastAsia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Γιώργος Μυλωνάς</cp:lastModifiedBy>
  <cp:revision>2</cp:revision>
  <cp:lastPrinted>2023-06-28T08:50:00Z</cp:lastPrinted>
  <dcterms:created xsi:type="dcterms:W3CDTF">2024-06-07T08:46:00Z</dcterms:created>
  <dcterms:modified xsi:type="dcterms:W3CDTF">2024-06-07T08:46:00Z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9FE2E4F8361543318D6C6C70958F5911</vt:lpwstr>
  </property>
</Properties>
</file>