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95" w:type="pct"/>
        <w:tblLook w:val="04A0" w:firstRow="1" w:lastRow="0" w:firstColumn="1" w:lastColumn="0" w:noHBand="0" w:noVBand="1"/>
      </w:tblPr>
      <w:tblGrid>
        <w:gridCol w:w="10101"/>
        <w:gridCol w:w="312"/>
      </w:tblGrid>
      <w:tr w:rsidR="00BF39D0" w:rsidRPr="00F97C3E" w14:paraId="2DA6BB3A" w14:textId="77777777">
        <w:tc>
          <w:tcPr>
            <w:tcW w:w="4998" w:type="pct"/>
            <w:gridSpan w:val="2"/>
          </w:tcPr>
          <w:tbl>
            <w:tblPr>
              <w:tblpPr w:leftFromText="180" w:rightFromText="180" w:vertAnchor="page" w:horzAnchor="margin" w:tblpX="-284" w:tblpY="1"/>
              <w:tblOverlap w:val="never"/>
              <w:tblW w:w="9714" w:type="dxa"/>
              <w:tblLook w:val="04A0" w:firstRow="1" w:lastRow="0" w:firstColumn="1" w:lastColumn="0" w:noHBand="0" w:noVBand="1"/>
            </w:tblPr>
            <w:tblGrid>
              <w:gridCol w:w="9215"/>
              <w:gridCol w:w="499"/>
            </w:tblGrid>
            <w:tr w:rsidR="00BF39D0" w:rsidRPr="00657E0A" w14:paraId="3276CFFA" w14:textId="77777777">
              <w:trPr>
                <w:gridAfter w:val="1"/>
                <w:wAfter w:w="257" w:type="pct"/>
              </w:trPr>
              <w:tc>
                <w:tcPr>
                  <w:tcW w:w="4743" w:type="pct"/>
                </w:tcPr>
                <w:p w14:paraId="69DF3165" w14:textId="77777777" w:rsidR="00BF39D0" w:rsidRPr="00657E0A" w:rsidRDefault="00063EB3">
                  <w:pPr>
                    <w:tabs>
                      <w:tab w:val="left" w:pos="6120"/>
                    </w:tabs>
                    <w:jc w:val="both"/>
                    <w:rPr>
                      <w:rFonts w:asciiTheme="minorHAnsi" w:hAnsiTheme="minorHAnsi" w:cstheme="minorHAnsi"/>
                      <w:b/>
                      <w:sz w:val="20"/>
                      <w:szCs w:val="20"/>
                      <w:lang w:val="en-US"/>
                    </w:rPr>
                  </w:pPr>
                  <w:r w:rsidRPr="00657E0A">
                    <w:rPr>
                      <w:rFonts w:asciiTheme="minorHAnsi" w:hAnsiTheme="minorHAnsi" w:cstheme="minorHAnsi"/>
                      <w:b/>
                      <w:sz w:val="20"/>
                      <w:szCs w:val="20"/>
                    </w:rPr>
                    <w:t>ΕΛΛΗΝΙΚΗ ΔΗΜΟΚΡΑΤΙΑ</w:t>
                  </w:r>
                </w:p>
              </w:tc>
            </w:tr>
            <w:tr w:rsidR="00BF39D0" w:rsidRPr="00657E0A" w14:paraId="36AC5CB2" w14:textId="77777777">
              <w:tc>
                <w:tcPr>
                  <w:tcW w:w="5000" w:type="pct"/>
                  <w:gridSpan w:val="2"/>
                </w:tcPr>
                <w:p w14:paraId="13156CF6" w14:textId="77777777" w:rsidR="00BF39D0" w:rsidRPr="00657E0A" w:rsidRDefault="00063EB3">
                  <w:pPr>
                    <w:jc w:val="both"/>
                    <w:rPr>
                      <w:rFonts w:asciiTheme="minorHAnsi" w:hAnsiTheme="minorHAnsi" w:cstheme="minorHAnsi"/>
                      <w:b/>
                      <w:sz w:val="20"/>
                      <w:szCs w:val="20"/>
                    </w:rPr>
                  </w:pPr>
                  <w:r w:rsidRPr="00657E0A">
                    <w:rPr>
                      <w:rFonts w:asciiTheme="minorHAnsi" w:hAnsiTheme="minorHAnsi" w:cstheme="minorHAnsi"/>
                      <w:b/>
                      <w:noProof/>
                      <w:sz w:val="20"/>
                      <w:szCs w:val="20"/>
                    </w:rPr>
                    <w:drawing>
                      <wp:inline distT="0" distB="0" distL="0" distR="0" wp14:anchorId="0928D9DB" wp14:editId="7F3A584F">
                        <wp:extent cx="2438400" cy="428625"/>
                        <wp:effectExtent l="0" t="0" r="0" b="9525"/>
                        <wp:docPr id="3935749" name="Εικόνα 1"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3935749" name="Εικόνα 1" descr="Εικόνα που περιέχει κείμενο&#10;&#10;Περιγραφή που δημιουργήθηκε αυτόματα"/>
                                <pic:cNvPicPr preferRelativeResize="0">
                                  <a:picLocks noChangeArrowheads="1"/>
                                </pic:cNvPicPr>
                              </pic:nvPicPr>
                              <pic:blipFill>
                                <a:blip r:embed="rId7">
                                  <a:extLst>
                                    <a:ext uri="{28A0092B-C50C-407E-A947-70E740481C1C}">
                                      <a14:useLocalDpi xmlns:a14="http://schemas.microsoft.com/office/drawing/2010/main" val="0"/>
                                    </a:ext>
                                  </a:extLst>
                                </a:blip>
                                <a:srcRect l="6976" t="14651" r="3235" b="14651"/>
                                <a:stretch>
                                  <a:fillRect/>
                                </a:stretch>
                              </pic:blipFill>
                              <pic:spPr>
                                <a:xfrm>
                                  <a:off x="0" y="0"/>
                                  <a:ext cx="2438400" cy="428625"/>
                                </a:xfrm>
                                <a:prstGeom prst="rect">
                                  <a:avLst/>
                                </a:prstGeom>
                                <a:noFill/>
                                <a:ln>
                                  <a:noFill/>
                                </a:ln>
                              </pic:spPr>
                            </pic:pic>
                          </a:graphicData>
                        </a:graphic>
                      </wp:inline>
                    </w:drawing>
                  </w:r>
                  <w:r w:rsidRPr="00657E0A">
                    <w:rPr>
                      <w:rFonts w:asciiTheme="minorHAnsi" w:hAnsiTheme="minorHAnsi" w:cstheme="minorHAnsi"/>
                      <w:b/>
                      <w:sz w:val="20"/>
                      <w:szCs w:val="20"/>
                    </w:rPr>
                    <w:t xml:space="preserve">                                                                                 </w:t>
                  </w:r>
                </w:p>
                <w:p w14:paraId="3801C341" w14:textId="77777777" w:rsidR="00BF39D0" w:rsidRPr="00657E0A" w:rsidRDefault="00BF39D0">
                  <w:pPr>
                    <w:keepNext/>
                    <w:tabs>
                      <w:tab w:val="left" w:pos="284"/>
                    </w:tabs>
                    <w:jc w:val="both"/>
                    <w:outlineLvl w:val="2"/>
                    <w:rPr>
                      <w:rFonts w:asciiTheme="minorHAnsi" w:hAnsiTheme="minorHAnsi" w:cstheme="minorHAnsi"/>
                      <w:b/>
                      <w:sz w:val="20"/>
                      <w:szCs w:val="20"/>
                    </w:rPr>
                  </w:pPr>
                </w:p>
              </w:tc>
            </w:tr>
            <w:tr w:rsidR="00BF39D0" w:rsidRPr="00657E0A" w14:paraId="261EE1DE" w14:textId="77777777">
              <w:tc>
                <w:tcPr>
                  <w:tcW w:w="5000" w:type="pct"/>
                  <w:gridSpan w:val="2"/>
                </w:tcPr>
                <w:p w14:paraId="482A9C8B" w14:textId="77777777" w:rsidR="00BF39D0" w:rsidRPr="00F97C3E" w:rsidRDefault="00BF39D0">
                  <w:pPr>
                    <w:keepNext/>
                    <w:tabs>
                      <w:tab w:val="left" w:pos="284"/>
                    </w:tabs>
                    <w:jc w:val="both"/>
                    <w:outlineLvl w:val="2"/>
                    <w:rPr>
                      <w:rFonts w:asciiTheme="minorHAnsi" w:hAnsiTheme="minorHAnsi" w:cstheme="minorHAnsi"/>
                      <w:b/>
                    </w:rPr>
                  </w:pPr>
                </w:p>
                <w:tbl>
                  <w:tblPr>
                    <w:tblpPr w:leftFromText="180" w:rightFromText="180" w:vertAnchor="page" w:horzAnchor="margin" w:tblpY="1"/>
                    <w:tblOverlap w:val="never"/>
                    <w:tblW w:w="8648" w:type="dxa"/>
                    <w:tblLook w:val="04A0" w:firstRow="1" w:lastRow="0" w:firstColumn="1" w:lastColumn="0" w:noHBand="0" w:noVBand="1"/>
                  </w:tblPr>
                  <w:tblGrid>
                    <w:gridCol w:w="7192"/>
                    <w:gridCol w:w="1456"/>
                  </w:tblGrid>
                  <w:tr w:rsidR="001A4ABC" w:rsidRPr="00F97C3E" w14:paraId="4D41D8CE" w14:textId="77777777" w:rsidTr="00433A55">
                    <w:trPr>
                      <w:trHeight w:val="302"/>
                    </w:trPr>
                    <w:tc>
                      <w:tcPr>
                        <w:tcW w:w="4158" w:type="pct"/>
                      </w:tcPr>
                      <w:p w14:paraId="14B28914" w14:textId="090AF8D9" w:rsidR="001A4ABC" w:rsidRPr="00F97C3E" w:rsidRDefault="001A4ABC" w:rsidP="001A4ABC">
                        <w:pPr>
                          <w:keepNext/>
                          <w:tabs>
                            <w:tab w:val="left" w:pos="284"/>
                          </w:tabs>
                          <w:jc w:val="both"/>
                          <w:outlineLvl w:val="2"/>
                          <w:rPr>
                            <w:rFonts w:cstheme="minorHAnsi"/>
                            <w:bCs/>
                          </w:rPr>
                        </w:pPr>
                        <w:r w:rsidRPr="00F97C3E">
                          <w:rPr>
                            <w:rFonts w:cstheme="minorHAnsi"/>
                            <w:bCs/>
                          </w:rPr>
                          <w:t xml:space="preserve">Τμήμα: Μηχανικών Σχεδίασης </w:t>
                        </w:r>
                        <w:bookmarkStart w:id="0" w:name="_Hlk135388300"/>
                        <w:r w:rsidRPr="00F97C3E">
                          <w:rPr>
                            <w:rFonts w:cstheme="minorHAnsi"/>
                            <w:bCs/>
                          </w:rPr>
                          <w:t>Προϊόντων  και                       Κοζάνη</w:t>
                        </w:r>
                      </w:p>
                      <w:p w14:paraId="20418455" w14:textId="5FE6FD4E" w:rsidR="001A4ABC" w:rsidRPr="00F97C3E" w:rsidRDefault="001A4ABC" w:rsidP="001A4ABC">
                        <w:pPr>
                          <w:keepNext/>
                          <w:tabs>
                            <w:tab w:val="left" w:pos="284"/>
                          </w:tabs>
                          <w:jc w:val="both"/>
                          <w:outlineLvl w:val="2"/>
                          <w:rPr>
                            <w:rFonts w:cstheme="minorHAnsi"/>
                            <w:bCs/>
                          </w:rPr>
                        </w:pPr>
                        <w:r w:rsidRPr="00F97C3E">
                          <w:rPr>
                            <w:rFonts w:cstheme="minorHAnsi"/>
                            <w:bCs/>
                          </w:rPr>
                          <w:t xml:space="preserve">Συστημάτων                                                                              </w:t>
                        </w:r>
                        <w:r w:rsidR="00F97C3E" w:rsidRPr="00F97C3E">
                          <w:rPr>
                            <w:rFonts w:cstheme="minorHAnsi"/>
                            <w:bCs/>
                          </w:rPr>
                          <w:t xml:space="preserve">     </w:t>
                        </w:r>
                        <w:r w:rsidR="00433A55">
                          <w:rPr>
                            <w:rFonts w:cstheme="minorHAnsi"/>
                            <w:bCs/>
                          </w:rPr>
                          <w:t xml:space="preserve">  </w:t>
                        </w:r>
                        <w:r w:rsidR="00F97C3E" w:rsidRPr="00F97C3E">
                          <w:rPr>
                            <w:rFonts w:cstheme="minorHAnsi"/>
                            <w:bCs/>
                          </w:rPr>
                          <w:t xml:space="preserve"> </w:t>
                        </w:r>
                        <w:r w:rsidR="00E8313F">
                          <w:rPr>
                            <w:rFonts w:cstheme="minorHAnsi"/>
                            <w:bCs/>
                          </w:rPr>
                          <w:t xml:space="preserve">  </w:t>
                        </w:r>
                        <w:r w:rsidRPr="00F97C3E">
                          <w:rPr>
                            <w:rFonts w:cstheme="minorHAnsi"/>
                            <w:bCs/>
                          </w:rPr>
                          <w:t>Αριθ.Πρωτ.</w:t>
                        </w:r>
                        <w:r w:rsidR="00433A55">
                          <w:rPr>
                            <w:rFonts w:cstheme="minorHAnsi"/>
                            <w:bCs/>
                          </w:rPr>
                          <w:t xml:space="preserve">883  </w:t>
                        </w:r>
                        <w:r w:rsidR="003B037A">
                          <w:rPr>
                            <w:rFonts w:cstheme="minorHAnsi"/>
                            <w:bCs/>
                          </w:rPr>
                          <w:t xml:space="preserve"> </w:t>
                        </w:r>
                        <w:r w:rsidRPr="00F97C3E">
                          <w:rPr>
                            <w:rFonts w:cstheme="minorHAnsi"/>
                            <w:bCs/>
                          </w:rPr>
                          <w:t xml:space="preserve">                                                                                                    </w:t>
                        </w:r>
                        <w:bookmarkEnd w:id="0"/>
                        <w:r w:rsidRPr="00F97C3E">
                          <w:rPr>
                            <w:rFonts w:cstheme="minorHAnsi"/>
                            <w:bCs/>
                          </w:rPr>
                          <w:t xml:space="preserve">                     </w:t>
                        </w:r>
                      </w:p>
                      <w:p w14:paraId="0C7E6FF9" w14:textId="77777777" w:rsidR="001A4ABC" w:rsidRPr="00F97C3E" w:rsidRDefault="001A4ABC" w:rsidP="001A4ABC">
                        <w:pPr>
                          <w:keepNext/>
                          <w:tabs>
                            <w:tab w:val="left" w:pos="284"/>
                          </w:tabs>
                          <w:jc w:val="both"/>
                          <w:outlineLvl w:val="2"/>
                          <w:rPr>
                            <w:rFonts w:cstheme="minorHAnsi"/>
                            <w:b/>
                          </w:rPr>
                        </w:pPr>
                        <w:r w:rsidRPr="00F97C3E">
                          <w:rPr>
                            <w:rFonts w:cstheme="minorHAnsi"/>
                            <w:bCs/>
                          </w:rPr>
                          <w:t>Πολυτεχνική Σχολή</w:t>
                        </w:r>
                        <w:r w:rsidRPr="00F97C3E">
                          <w:rPr>
                            <w:rFonts w:cstheme="minorHAnsi"/>
                            <w:b/>
                          </w:rPr>
                          <w:t xml:space="preserve"> </w:t>
                        </w:r>
                      </w:p>
                      <w:p w14:paraId="699A54AF" w14:textId="77777777" w:rsidR="001A4ABC" w:rsidRPr="00F97C3E" w:rsidRDefault="001A4ABC" w:rsidP="001A4ABC">
                        <w:pPr>
                          <w:keepNext/>
                          <w:tabs>
                            <w:tab w:val="left" w:pos="284"/>
                          </w:tabs>
                          <w:jc w:val="both"/>
                          <w:outlineLvl w:val="2"/>
                          <w:rPr>
                            <w:rFonts w:cstheme="minorHAnsi"/>
                            <w:b/>
                          </w:rPr>
                        </w:pPr>
                      </w:p>
                    </w:tc>
                    <w:tc>
                      <w:tcPr>
                        <w:tcW w:w="842" w:type="pct"/>
                      </w:tcPr>
                      <w:p w14:paraId="60AFA460" w14:textId="03165667" w:rsidR="001A4ABC" w:rsidRPr="00F97C3E" w:rsidRDefault="00F43A04" w:rsidP="001A4ABC">
                        <w:pPr>
                          <w:jc w:val="both"/>
                          <w:rPr>
                            <w:rFonts w:cstheme="minorHAnsi"/>
                          </w:rPr>
                        </w:pPr>
                        <w:r>
                          <w:rPr>
                            <w:rFonts w:cstheme="minorHAnsi"/>
                            <w:lang w:val="en-US"/>
                          </w:rPr>
                          <w:t>28</w:t>
                        </w:r>
                        <w:r w:rsidR="001A4ABC" w:rsidRPr="00F97C3E">
                          <w:rPr>
                            <w:rFonts w:cstheme="minorHAnsi"/>
                          </w:rPr>
                          <w:t>-0</w:t>
                        </w:r>
                        <w:r>
                          <w:rPr>
                            <w:rFonts w:cstheme="minorHAnsi"/>
                            <w:lang w:val="en-US"/>
                          </w:rPr>
                          <w:t>6</w:t>
                        </w:r>
                        <w:r w:rsidR="001A4ABC" w:rsidRPr="00F97C3E">
                          <w:rPr>
                            <w:rFonts w:cstheme="minorHAnsi"/>
                          </w:rPr>
                          <w:t>-2023</w:t>
                        </w:r>
                      </w:p>
                    </w:tc>
                  </w:tr>
                </w:tbl>
                <w:p w14:paraId="0D6CE877" w14:textId="77777777" w:rsidR="001A4ABC" w:rsidRPr="00F97C3E" w:rsidRDefault="001A4ABC" w:rsidP="001A4ABC">
                  <w:pPr>
                    <w:rPr>
                      <w:rFonts w:asciiTheme="minorHAnsi" w:hAnsiTheme="minorHAnsi" w:cstheme="minorHAnsi"/>
                    </w:rPr>
                  </w:pPr>
                </w:p>
              </w:tc>
            </w:tr>
            <w:tr w:rsidR="00BF39D0" w:rsidRPr="00657E0A" w14:paraId="6923C4F2" w14:textId="77777777">
              <w:tc>
                <w:tcPr>
                  <w:tcW w:w="5000" w:type="pct"/>
                  <w:gridSpan w:val="2"/>
                </w:tcPr>
                <w:p w14:paraId="3EDF6CB6" w14:textId="56E8CD74" w:rsidR="001A4ABC" w:rsidRPr="00F97C3E" w:rsidRDefault="00063EB3" w:rsidP="001A4ABC">
                  <w:pPr>
                    <w:jc w:val="both"/>
                    <w:rPr>
                      <w:rFonts w:asciiTheme="minorHAnsi" w:hAnsiTheme="minorHAnsi" w:cstheme="minorHAnsi"/>
                    </w:rPr>
                  </w:pPr>
                  <w:r w:rsidRPr="00F97C3E">
                    <w:rPr>
                      <w:rFonts w:asciiTheme="minorHAnsi" w:hAnsiTheme="minorHAnsi" w:cstheme="minorHAnsi"/>
                    </w:rPr>
                    <w:t>Διεύθυνση:</w:t>
                  </w:r>
                  <w:r w:rsidR="001A4ABC" w:rsidRPr="00F97C3E">
                    <w:rPr>
                      <w:rFonts w:asciiTheme="minorHAnsi" w:hAnsiTheme="minorHAnsi" w:cstheme="minorHAnsi"/>
                    </w:rPr>
                    <w:t xml:space="preserve"> Διεύθυνση:Πανεπιστημιούπολη  </w:t>
                  </w:r>
                </w:p>
                <w:p w14:paraId="1C5A5BCF" w14:textId="77777777" w:rsidR="001A4ABC" w:rsidRPr="001A4ABC" w:rsidRDefault="001A4ABC" w:rsidP="001A4ABC">
                  <w:pPr>
                    <w:jc w:val="both"/>
                    <w:rPr>
                      <w:rFonts w:asciiTheme="minorHAnsi" w:hAnsiTheme="minorHAnsi" w:cstheme="minorHAnsi"/>
                    </w:rPr>
                  </w:pPr>
                  <w:r w:rsidRPr="001A4ABC">
                    <w:rPr>
                      <w:rFonts w:asciiTheme="minorHAnsi" w:hAnsiTheme="minorHAnsi" w:cstheme="minorHAnsi"/>
                    </w:rPr>
                    <w:t xml:space="preserve">                     Κοίλα Κοζάνης    </w:t>
                  </w:r>
                </w:p>
                <w:p w14:paraId="09CBC3D0" w14:textId="5180D7EF" w:rsidR="00BF39D0" w:rsidRPr="00F97C3E" w:rsidRDefault="001A4ABC" w:rsidP="001A4ABC">
                  <w:pPr>
                    <w:jc w:val="both"/>
                    <w:rPr>
                      <w:rFonts w:asciiTheme="minorHAnsi" w:hAnsiTheme="minorHAnsi" w:cstheme="minorHAnsi"/>
                    </w:rPr>
                  </w:pPr>
                  <w:r w:rsidRPr="00F97C3E">
                    <w:rPr>
                      <w:rFonts w:asciiTheme="minorHAnsi" w:hAnsiTheme="minorHAnsi" w:cstheme="minorHAnsi"/>
                    </w:rPr>
                    <w:t xml:space="preserve">                      Τ.Κ 50100       </w:t>
                  </w:r>
                  <w:r w:rsidR="00063EB3" w:rsidRPr="00F97C3E">
                    <w:rPr>
                      <w:rFonts w:asciiTheme="minorHAnsi" w:hAnsiTheme="minorHAnsi" w:cstheme="minorHAnsi"/>
                    </w:rPr>
                    <w:t xml:space="preserve">       </w:t>
                  </w:r>
                </w:p>
              </w:tc>
            </w:tr>
            <w:tr w:rsidR="00BF39D0" w:rsidRPr="00657E0A" w14:paraId="7C762CF7" w14:textId="77777777">
              <w:tc>
                <w:tcPr>
                  <w:tcW w:w="5000" w:type="pct"/>
                  <w:gridSpan w:val="2"/>
                </w:tcPr>
                <w:p w14:paraId="1C477592" w14:textId="58B91412" w:rsidR="00BF39D0" w:rsidRPr="00F97C3E" w:rsidRDefault="00063EB3">
                  <w:pPr>
                    <w:jc w:val="both"/>
                    <w:rPr>
                      <w:rFonts w:asciiTheme="minorHAnsi" w:hAnsiTheme="minorHAnsi" w:cstheme="minorHAnsi"/>
                    </w:rPr>
                  </w:pPr>
                  <w:r w:rsidRPr="00F97C3E">
                    <w:rPr>
                      <w:rFonts w:asciiTheme="minorHAnsi" w:hAnsiTheme="minorHAnsi" w:cstheme="minorHAnsi"/>
                    </w:rPr>
                    <w:t xml:space="preserve">Πληροφορίες:  </w:t>
                  </w:r>
                  <w:r w:rsidR="00F97C3E" w:rsidRPr="00F97C3E">
                    <w:rPr>
                      <w:rFonts w:cstheme="minorHAnsi"/>
                    </w:rPr>
                    <w:t xml:space="preserve">Άννα Τσιανάκα                  </w:t>
                  </w:r>
                </w:p>
              </w:tc>
            </w:tr>
            <w:tr w:rsidR="00BF39D0" w:rsidRPr="00657E0A" w14:paraId="32015D5E" w14:textId="77777777">
              <w:tc>
                <w:tcPr>
                  <w:tcW w:w="5000" w:type="pct"/>
                  <w:gridSpan w:val="2"/>
                </w:tcPr>
                <w:p w14:paraId="5CA7F225" w14:textId="6A3F5094" w:rsidR="00BF39D0" w:rsidRPr="00F97C3E" w:rsidRDefault="00063EB3">
                  <w:pPr>
                    <w:jc w:val="both"/>
                    <w:rPr>
                      <w:rFonts w:asciiTheme="minorHAnsi" w:hAnsiTheme="minorHAnsi" w:cstheme="minorHAnsi"/>
                    </w:rPr>
                  </w:pPr>
                  <w:r w:rsidRPr="00F97C3E">
                    <w:rPr>
                      <w:rFonts w:asciiTheme="minorHAnsi" w:hAnsiTheme="minorHAnsi" w:cstheme="minorHAnsi"/>
                    </w:rPr>
                    <w:t xml:space="preserve">Τηλ. :   </w:t>
                  </w:r>
                  <w:r w:rsidR="00F97C3E" w:rsidRPr="00F97C3E">
                    <w:rPr>
                      <w:rFonts w:asciiTheme="minorHAnsi" w:hAnsiTheme="minorHAnsi" w:cstheme="minorHAnsi"/>
                    </w:rPr>
                    <w:t>24610-68225</w:t>
                  </w:r>
                  <w:r w:rsidRPr="00F97C3E">
                    <w:rPr>
                      <w:rFonts w:asciiTheme="minorHAnsi" w:hAnsiTheme="minorHAnsi" w:cstheme="minorHAnsi"/>
                    </w:rPr>
                    <w:t xml:space="preserve">               </w:t>
                  </w:r>
                </w:p>
              </w:tc>
            </w:tr>
            <w:tr w:rsidR="00BF39D0" w:rsidRPr="00657E0A" w14:paraId="1AD1B7DA" w14:textId="77777777">
              <w:tc>
                <w:tcPr>
                  <w:tcW w:w="5000" w:type="pct"/>
                  <w:gridSpan w:val="2"/>
                </w:tcPr>
                <w:p w14:paraId="7967B683" w14:textId="77777777" w:rsidR="00BF39D0" w:rsidRPr="00F97C3E" w:rsidRDefault="00063EB3">
                  <w:pPr>
                    <w:jc w:val="both"/>
                    <w:rPr>
                      <w:rFonts w:asciiTheme="minorHAnsi" w:hAnsiTheme="minorHAnsi" w:cstheme="minorHAnsi"/>
                    </w:rPr>
                  </w:pPr>
                  <w:r w:rsidRPr="00F97C3E">
                    <w:rPr>
                      <w:rFonts w:asciiTheme="minorHAnsi" w:hAnsiTheme="minorHAnsi" w:cstheme="minorHAnsi"/>
                    </w:rPr>
                    <w:t xml:space="preserve">                         </w:t>
                  </w:r>
                </w:p>
              </w:tc>
            </w:tr>
            <w:tr w:rsidR="00BF39D0" w:rsidRPr="00F97C3E" w14:paraId="631AC6F6" w14:textId="77777777">
              <w:tc>
                <w:tcPr>
                  <w:tcW w:w="5000" w:type="pct"/>
                  <w:gridSpan w:val="2"/>
                </w:tcPr>
                <w:p w14:paraId="7A86EE33" w14:textId="3D0F30A8" w:rsidR="00BF39D0" w:rsidRPr="00657E0A" w:rsidRDefault="00063EB3">
                  <w:pPr>
                    <w:tabs>
                      <w:tab w:val="left" w:pos="5345"/>
                    </w:tabs>
                    <w:jc w:val="both"/>
                    <w:rPr>
                      <w:rFonts w:asciiTheme="minorHAnsi" w:hAnsiTheme="minorHAnsi" w:cstheme="minorHAnsi"/>
                      <w:sz w:val="20"/>
                      <w:szCs w:val="20"/>
                      <w:lang w:val="en-US"/>
                    </w:rPr>
                  </w:pPr>
                  <w:r w:rsidRPr="00657E0A">
                    <w:rPr>
                      <w:rFonts w:asciiTheme="minorHAnsi" w:hAnsiTheme="minorHAnsi" w:cstheme="minorHAnsi"/>
                      <w:sz w:val="20"/>
                      <w:szCs w:val="20"/>
                      <w:lang w:val="pt-BR"/>
                    </w:rPr>
                    <w:t>e-mail:</w:t>
                  </w:r>
                  <w:r w:rsidRPr="00657E0A">
                    <w:rPr>
                      <w:rFonts w:asciiTheme="minorHAnsi" w:hAnsiTheme="minorHAnsi" w:cstheme="minorHAnsi"/>
                      <w:sz w:val="20"/>
                      <w:szCs w:val="20"/>
                      <w:lang w:val="en-US"/>
                    </w:rPr>
                    <w:t xml:space="preserve">  </w:t>
                  </w:r>
                  <w:r w:rsidR="00F97C3E">
                    <w:rPr>
                      <w:rFonts w:cstheme="minorHAnsi"/>
                      <w:lang w:val="en-US"/>
                    </w:rPr>
                    <w:t xml:space="preserve">ide@uowm.gr             </w:t>
                  </w:r>
                  <w:r w:rsidRPr="00657E0A">
                    <w:rPr>
                      <w:rFonts w:asciiTheme="minorHAnsi" w:hAnsiTheme="minorHAnsi" w:cstheme="minorHAnsi"/>
                      <w:sz w:val="20"/>
                      <w:szCs w:val="20"/>
                      <w:lang w:val="en-US"/>
                    </w:rPr>
                    <w:t xml:space="preserve">             </w:t>
                  </w:r>
                </w:p>
                <w:p w14:paraId="256D09B9" w14:textId="77777777" w:rsidR="00BF39D0" w:rsidRPr="00657E0A" w:rsidRDefault="00BF39D0">
                  <w:pPr>
                    <w:tabs>
                      <w:tab w:val="left" w:pos="5345"/>
                    </w:tabs>
                    <w:jc w:val="both"/>
                    <w:rPr>
                      <w:rFonts w:asciiTheme="minorHAnsi" w:hAnsiTheme="minorHAnsi" w:cstheme="minorHAnsi"/>
                      <w:sz w:val="20"/>
                      <w:szCs w:val="20"/>
                      <w:lang w:val="en-US"/>
                    </w:rPr>
                  </w:pPr>
                </w:p>
              </w:tc>
            </w:tr>
          </w:tbl>
          <w:p w14:paraId="154FB385" w14:textId="77777777" w:rsidR="00BF39D0" w:rsidRPr="00F97C3E" w:rsidRDefault="00BF39D0">
            <w:pPr>
              <w:rPr>
                <w:rFonts w:asciiTheme="minorHAnsi" w:hAnsiTheme="minorHAnsi" w:cstheme="minorHAnsi"/>
                <w:b/>
                <w:bCs/>
                <w:sz w:val="22"/>
                <w:szCs w:val="22"/>
                <w:lang w:val="en-US"/>
              </w:rPr>
            </w:pPr>
          </w:p>
        </w:tc>
      </w:tr>
      <w:tr w:rsidR="00BF39D0" w:rsidRPr="00F97C3E" w14:paraId="3CF33185" w14:textId="77777777">
        <w:tc>
          <w:tcPr>
            <w:tcW w:w="4850" w:type="pct"/>
          </w:tcPr>
          <w:p w14:paraId="7069659A" w14:textId="77777777" w:rsidR="00BF39D0" w:rsidRPr="00657E0A" w:rsidRDefault="00BF39D0">
            <w:pPr>
              <w:rPr>
                <w:rFonts w:asciiTheme="minorHAnsi" w:hAnsiTheme="minorHAnsi" w:cstheme="minorHAnsi"/>
                <w:b/>
                <w:bCs/>
                <w:sz w:val="22"/>
                <w:szCs w:val="22"/>
                <w:lang w:val="en-US"/>
              </w:rPr>
            </w:pPr>
          </w:p>
        </w:tc>
        <w:tc>
          <w:tcPr>
            <w:tcW w:w="150" w:type="pct"/>
            <w:vAlign w:val="bottom"/>
          </w:tcPr>
          <w:p w14:paraId="166BB45E" w14:textId="77777777" w:rsidR="00BF39D0" w:rsidRPr="00657E0A" w:rsidRDefault="00BF39D0">
            <w:pPr>
              <w:rPr>
                <w:rFonts w:asciiTheme="minorHAnsi" w:hAnsiTheme="minorHAnsi" w:cstheme="minorHAnsi"/>
                <w:b/>
                <w:bCs/>
                <w:lang w:val="en-US"/>
              </w:rPr>
            </w:pPr>
          </w:p>
        </w:tc>
      </w:tr>
      <w:tr w:rsidR="00BF39D0" w:rsidRPr="00F97C3E" w14:paraId="48F26A45" w14:textId="77777777">
        <w:tc>
          <w:tcPr>
            <w:tcW w:w="4850" w:type="pct"/>
          </w:tcPr>
          <w:p w14:paraId="58BF9E12" w14:textId="77777777" w:rsidR="00BF39D0" w:rsidRPr="00657E0A" w:rsidRDefault="00BF39D0">
            <w:pPr>
              <w:tabs>
                <w:tab w:val="left" w:pos="5345"/>
              </w:tabs>
              <w:rPr>
                <w:rFonts w:asciiTheme="minorHAnsi" w:hAnsiTheme="minorHAnsi" w:cstheme="minorHAnsi"/>
                <w:sz w:val="22"/>
                <w:szCs w:val="22"/>
                <w:lang w:val="en-US"/>
              </w:rPr>
            </w:pPr>
          </w:p>
        </w:tc>
        <w:tc>
          <w:tcPr>
            <w:tcW w:w="150" w:type="pct"/>
          </w:tcPr>
          <w:p w14:paraId="4A2001D0" w14:textId="77777777" w:rsidR="00BF39D0" w:rsidRPr="00657E0A" w:rsidRDefault="00BF39D0">
            <w:pPr>
              <w:rPr>
                <w:rFonts w:asciiTheme="minorHAnsi" w:hAnsiTheme="minorHAnsi" w:cstheme="minorHAnsi"/>
                <w:sz w:val="22"/>
                <w:szCs w:val="22"/>
                <w:lang w:val="pt-BR"/>
              </w:rPr>
            </w:pPr>
          </w:p>
        </w:tc>
      </w:tr>
    </w:tbl>
    <w:p w14:paraId="7214FE2E" w14:textId="08B093D8" w:rsidR="001A4ABC" w:rsidRPr="001A4ABC" w:rsidRDefault="00063EB3" w:rsidP="001A4ABC">
      <w:pPr>
        <w:autoSpaceDE w:val="0"/>
        <w:autoSpaceDN w:val="0"/>
        <w:adjustRightInd w:val="0"/>
        <w:spacing w:line="276" w:lineRule="auto"/>
        <w:jc w:val="center"/>
        <w:rPr>
          <w:rFonts w:ascii="Calibri" w:hAnsi="Calibri" w:cs="Calibri"/>
          <w:b/>
          <w:color w:val="000000"/>
          <w:sz w:val="22"/>
          <w:szCs w:val="22"/>
        </w:rPr>
      </w:pPr>
      <w:r w:rsidRPr="00657E0A">
        <w:rPr>
          <w:rFonts w:asciiTheme="minorHAnsi" w:hAnsiTheme="minorHAnsi" w:cstheme="minorHAnsi"/>
          <w:b/>
          <w:bCs/>
          <w:sz w:val="22"/>
          <w:szCs w:val="22"/>
        </w:rPr>
        <w:t>ΘΕΜΑ:</w:t>
      </w:r>
      <w:r w:rsidRPr="00657E0A">
        <w:rPr>
          <w:rFonts w:asciiTheme="minorHAnsi" w:hAnsiTheme="minorHAnsi" w:cstheme="minorHAnsi"/>
          <w:b/>
          <w:bCs/>
          <w:sz w:val="22"/>
          <w:szCs w:val="22"/>
        </w:rPr>
        <w:tab/>
        <w:t xml:space="preserve">«Ορισμός Τριμελούς Εφορευτικής Επιτροπής για τη διεξαγωγή της εκλογικής διαδικασίας ανάδειξης εκπροσώπων </w:t>
      </w:r>
      <w:bookmarkStart w:id="1" w:name="_Hlk88561589"/>
      <w:r w:rsidRPr="00657E0A">
        <w:rPr>
          <w:rFonts w:asciiTheme="minorHAnsi" w:hAnsiTheme="minorHAnsi" w:cstheme="minorHAnsi"/>
          <w:b/>
          <w:bCs/>
          <w:sz w:val="22"/>
          <w:szCs w:val="22"/>
        </w:rPr>
        <w:t xml:space="preserve">των </w:t>
      </w:r>
      <w:r w:rsidR="003B5D74">
        <w:rPr>
          <w:rFonts w:asciiTheme="minorHAnsi" w:hAnsiTheme="minorHAnsi" w:cstheme="minorHAnsi"/>
          <w:b/>
          <w:bCs/>
          <w:sz w:val="22"/>
          <w:szCs w:val="22"/>
        </w:rPr>
        <w:t>μ</w:t>
      </w:r>
      <w:r w:rsidRPr="00657E0A">
        <w:rPr>
          <w:rFonts w:asciiTheme="minorHAnsi" w:hAnsiTheme="minorHAnsi" w:cstheme="minorHAnsi"/>
          <w:b/>
          <w:sz w:val="22"/>
          <w:szCs w:val="22"/>
        </w:rPr>
        <w:t>ελών Εργαστηριακού Διδακτικού Προσωπικού (Ε.ΔΙ.Π.)</w:t>
      </w:r>
      <w:bookmarkEnd w:id="1"/>
      <w:r w:rsidR="001A4ABC">
        <w:rPr>
          <w:rFonts w:asciiTheme="minorHAnsi" w:hAnsiTheme="minorHAnsi" w:cstheme="minorHAnsi"/>
          <w:b/>
          <w:sz w:val="22"/>
          <w:szCs w:val="22"/>
        </w:rPr>
        <w:t xml:space="preserve"> στη </w:t>
      </w:r>
      <w:r w:rsidRPr="00657E0A">
        <w:rPr>
          <w:rFonts w:asciiTheme="minorHAnsi" w:hAnsiTheme="minorHAnsi" w:cstheme="minorHAnsi"/>
          <w:b/>
          <w:bCs/>
          <w:sz w:val="22"/>
          <w:szCs w:val="22"/>
        </w:rPr>
        <w:t>Συνέλευση Τμήματος</w:t>
      </w:r>
      <w:r w:rsidR="001A4ABC">
        <w:rPr>
          <w:rFonts w:asciiTheme="minorHAnsi" w:hAnsiTheme="minorHAnsi" w:cstheme="minorHAnsi"/>
          <w:b/>
          <w:bCs/>
          <w:sz w:val="22"/>
          <w:szCs w:val="22"/>
        </w:rPr>
        <w:t xml:space="preserve"> </w:t>
      </w:r>
      <w:r w:rsidR="001A4ABC" w:rsidRPr="001A4ABC">
        <w:rPr>
          <w:rFonts w:ascii="Calibri" w:hAnsi="Calibri" w:cs="Calibri"/>
          <w:b/>
          <w:color w:val="000000"/>
          <w:sz w:val="22"/>
          <w:szCs w:val="22"/>
        </w:rPr>
        <w:t>Μηχανικών Σχεδίασης Προϊόντων</w:t>
      </w:r>
    </w:p>
    <w:p w14:paraId="16E3AD83" w14:textId="402CFF26" w:rsidR="00BF39D0" w:rsidRPr="001A4ABC" w:rsidRDefault="001A4ABC" w:rsidP="001A4ABC">
      <w:pPr>
        <w:autoSpaceDE w:val="0"/>
        <w:autoSpaceDN w:val="0"/>
        <w:adjustRightInd w:val="0"/>
        <w:spacing w:line="276" w:lineRule="auto"/>
        <w:jc w:val="center"/>
        <w:rPr>
          <w:rFonts w:ascii="Calibri" w:hAnsi="Calibri" w:cs="Calibri"/>
          <w:bCs/>
          <w:color w:val="000000"/>
          <w:sz w:val="22"/>
          <w:szCs w:val="22"/>
        </w:rPr>
      </w:pPr>
      <w:r w:rsidRPr="001A4ABC">
        <w:rPr>
          <w:rFonts w:ascii="Calibri" w:hAnsi="Calibri" w:cs="Calibri"/>
          <w:b/>
          <w:color w:val="000000"/>
          <w:sz w:val="22"/>
          <w:szCs w:val="22"/>
        </w:rPr>
        <w:t xml:space="preserve">και Συστημάτων  </w:t>
      </w:r>
      <w:r w:rsidR="00063EB3" w:rsidRPr="00657E0A">
        <w:rPr>
          <w:rFonts w:asciiTheme="minorHAnsi" w:hAnsiTheme="minorHAnsi" w:cstheme="minorHAnsi"/>
          <w:b/>
          <w:bCs/>
          <w:sz w:val="22"/>
          <w:szCs w:val="22"/>
        </w:rPr>
        <w:t>του Πανεπιστημίου Δυτικής Μακεδονίας»</w:t>
      </w:r>
      <w:r>
        <w:rPr>
          <w:rFonts w:asciiTheme="minorHAnsi" w:hAnsiTheme="minorHAnsi" w:cstheme="minorHAnsi"/>
          <w:b/>
          <w:bCs/>
          <w:sz w:val="22"/>
          <w:szCs w:val="22"/>
        </w:rPr>
        <w:t>.</w:t>
      </w:r>
    </w:p>
    <w:p w14:paraId="37844944" w14:textId="77777777" w:rsidR="00BF39D0" w:rsidRPr="00657E0A" w:rsidRDefault="00BF39D0">
      <w:pPr>
        <w:tabs>
          <w:tab w:val="left" w:pos="851"/>
        </w:tabs>
        <w:spacing w:line="360" w:lineRule="auto"/>
        <w:jc w:val="both"/>
        <w:rPr>
          <w:rFonts w:asciiTheme="minorHAnsi" w:hAnsiTheme="minorHAnsi" w:cstheme="minorHAnsi"/>
          <w:b/>
          <w:bCs/>
          <w:sz w:val="22"/>
          <w:szCs w:val="22"/>
        </w:rPr>
      </w:pPr>
    </w:p>
    <w:p w14:paraId="68FB84E6" w14:textId="77777777" w:rsidR="00BF39D0" w:rsidRPr="00657E0A" w:rsidRDefault="00063EB3">
      <w:pPr>
        <w:tabs>
          <w:tab w:val="left" w:pos="851"/>
        </w:tabs>
        <w:ind w:left="851" w:hanging="851"/>
        <w:jc w:val="both"/>
        <w:rPr>
          <w:rFonts w:asciiTheme="minorHAnsi" w:hAnsiTheme="minorHAnsi" w:cstheme="minorHAnsi"/>
          <w:b/>
          <w:bCs/>
          <w:sz w:val="22"/>
          <w:szCs w:val="22"/>
        </w:rPr>
      </w:pPr>
      <w:r w:rsidRPr="00657E0A">
        <w:rPr>
          <w:rFonts w:asciiTheme="minorHAnsi" w:hAnsiTheme="minorHAnsi" w:cstheme="minorHAnsi"/>
          <w:b/>
          <w:bCs/>
          <w:sz w:val="22"/>
          <w:szCs w:val="22"/>
        </w:rPr>
        <w:t xml:space="preserve">                                                                            ΠΡΑΞΗ</w:t>
      </w:r>
    </w:p>
    <w:p w14:paraId="20F8238A" w14:textId="77A366BE" w:rsidR="00BF39D0" w:rsidRPr="00657E0A" w:rsidRDefault="00063EB3" w:rsidP="001A4ABC">
      <w:pPr>
        <w:spacing w:before="120"/>
        <w:jc w:val="center"/>
        <w:rPr>
          <w:rFonts w:asciiTheme="minorHAnsi" w:hAnsiTheme="minorHAnsi" w:cstheme="minorHAnsi"/>
          <w:b/>
          <w:bCs/>
          <w:sz w:val="22"/>
          <w:szCs w:val="22"/>
        </w:rPr>
      </w:pPr>
      <w:r w:rsidRPr="00657E0A">
        <w:rPr>
          <w:rFonts w:asciiTheme="minorHAnsi" w:hAnsiTheme="minorHAnsi" w:cstheme="minorHAnsi"/>
          <w:b/>
          <w:bCs/>
          <w:sz w:val="22"/>
          <w:szCs w:val="22"/>
        </w:rPr>
        <w:t>Ο</w:t>
      </w:r>
      <w:r w:rsidR="001A4ABC">
        <w:rPr>
          <w:rFonts w:asciiTheme="minorHAnsi" w:hAnsiTheme="minorHAnsi" w:cstheme="minorHAnsi"/>
          <w:b/>
          <w:bCs/>
          <w:sz w:val="22"/>
          <w:szCs w:val="22"/>
        </w:rPr>
        <w:t xml:space="preserve"> </w:t>
      </w:r>
      <w:r w:rsidRPr="00657E0A">
        <w:rPr>
          <w:rFonts w:asciiTheme="minorHAnsi" w:hAnsiTheme="minorHAnsi" w:cstheme="minorHAnsi"/>
          <w:b/>
          <w:bCs/>
          <w:sz w:val="22"/>
          <w:szCs w:val="22"/>
        </w:rPr>
        <w:t>ΠΡΟΕΔΡΟΣ ΤΟΥ ΤΜΗΜΑΤΟΣ</w:t>
      </w:r>
      <w:r w:rsidR="001A4ABC">
        <w:rPr>
          <w:rFonts w:asciiTheme="minorHAnsi" w:hAnsiTheme="minorHAnsi" w:cstheme="minorHAnsi"/>
          <w:b/>
          <w:bCs/>
          <w:sz w:val="22"/>
          <w:szCs w:val="22"/>
        </w:rPr>
        <w:t xml:space="preserve"> ΜΗΧΑΝΙΚΩΝ ΣΧΕΔΙΑΣΗΣ ΠΡΟΪΟΝΤΩΝ ΚΑΙ ΣΥΣΤΗΜΑΤΩΝ  </w:t>
      </w:r>
      <w:r w:rsidRPr="00657E0A">
        <w:rPr>
          <w:rFonts w:asciiTheme="minorHAnsi" w:hAnsiTheme="minorHAnsi" w:cstheme="minorHAnsi"/>
          <w:b/>
          <w:bCs/>
          <w:sz w:val="22"/>
          <w:szCs w:val="22"/>
        </w:rPr>
        <w:t>ΤΟΥ ΠΑΝΕΠΙΣΤΗΜΙΟΥ ΔΥΤΙΚΗΣ ΜΑΚΕΔΟΝΙΑΣ</w:t>
      </w:r>
    </w:p>
    <w:p w14:paraId="6A782485" w14:textId="77777777" w:rsidR="00BF39D0" w:rsidRPr="00657E0A" w:rsidRDefault="00BF39D0">
      <w:pPr>
        <w:spacing w:line="360" w:lineRule="auto"/>
        <w:jc w:val="center"/>
        <w:rPr>
          <w:rFonts w:asciiTheme="minorHAnsi" w:hAnsiTheme="minorHAnsi" w:cstheme="minorHAnsi"/>
          <w:b/>
          <w:bCs/>
          <w:sz w:val="22"/>
          <w:szCs w:val="22"/>
        </w:rPr>
      </w:pPr>
    </w:p>
    <w:p w14:paraId="1E1DF5C9" w14:textId="77777777" w:rsidR="00BF39D0" w:rsidRPr="00657E0A" w:rsidRDefault="00063EB3">
      <w:pPr>
        <w:spacing w:line="360" w:lineRule="auto"/>
        <w:jc w:val="both"/>
        <w:rPr>
          <w:rFonts w:asciiTheme="minorHAnsi" w:hAnsiTheme="minorHAnsi" w:cstheme="minorHAnsi"/>
          <w:color w:val="000000" w:themeColor="text1"/>
          <w:sz w:val="22"/>
          <w:szCs w:val="22"/>
        </w:rPr>
      </w:pPr>
      <w:r w:rsidRPr="00657E0A">
        <w:rPr>
          <w:rFonts w:asciiTheme="minorHAnsi" w:hAnsiTheme="minorHAnsi" w:cstheme="minorHAnsi"/>
          <w:color w:val="000000" w:themeColor="text1"/>
          <w:sz w:val="22"/>
          <w:szCs w:val="22"/>
        </w:rPr>
        <w:t>Έχοντας υπόψη:</w:t>
      </w:r>
    </w:p>
    <w:p w14:paraId="7E6ACFF8" w14:textId="77777777" w:rsidR="00BF39D0" w:rsidRPr="00657E0A" w:rsidRDefault="00063EB3">
      <w:pPr>
        <w:numPr>
          <w:ilvl w:val="0"/>
          <w:numId w:val="1"/>
        </w:numPr>
        <w:tabs>
          <w:tab w:val="clear" w:pos="1003"/>
          <w:tab w:val="left" w:pos="284"/>
          <w:tab w:val="left" w:pos="8080"/>
        </w:tabs>
        <w:spacing w:before="60" w:after="60"/>
        <w:ind w:left="0" w:right="141" w:firstLine="0"/>
        <w:jc w:val="both"/>
        <w:rPr>
          <w:rFonts w:asciiTheme="minorHAnsi" w:hAnsiTheme="minorHAnsi" w:cstheme="minorHAnsi"/>
          <w:sz w:val="22"/>
          <w:szCs w:val="22"/>
        </w:rPr>
      </w:pPr>
      <w:bookmarkStart w:id="2" w:name="_Hlk83724892"/>
      <w:r w:rsidRPr="00657E0A">
        <w:rPr>
          <w:rFonts w:asciiTheme="minorHAnsi" w:hAnsiTheme="minorHAnsi" w:cstheme="minorHAnsi"/>
          <w:sz w:val="22"/>
          <w:szCs w:val="22"/>
        </w:rPr>
        <w:t>Τις διατάξεις του π.δ. 92/2003 «Ίδρυση Πανεπιστημίου Δυτικής Μακεδονίας» (Α΄ 83).</w:t>
      </w:r>
    </w:p>
    <w:p w14:paraId="62B966E3" w14:textId="77777777" w:rsidR="00BF39D0" w:rsidRPr="00657E0A" w:rsidRDefault="00063EB3">
      <w:pPr>
        <w:numPr>
          <w:ilvl w:val="0"/>
          <w:numId w:val="1"/>
        </w:numPr>
        <w:tabs>
          <w:tab w:val="clear" w:pos="1003"/>
          <w:tab w:val="left" w:pos="284"/>
          <w:tab w:val="left" w:pos="8080"/>
        </w:tabs>
        <w:spacing w:before="60" w:after="60"/>
        <w:ind w:left="0" w:right="141" w:firstLine="0"/>
        <w:jc w:val="both"/>
        <w:rPr>
          <w:rFonts w:asciiTheme="minorHAnsi" w:hAnsiTheme="minorHAnsi" w:cstheme="minorHAnsi"/>
          <w:sz w:val="22"/>
          <w:szCs w:val="22"/>
        </w:rPr>
      </w:pPr>
      <w:r w:rsidRPr="00657E0A">
        <w:rPr>
          <w:rFonts w:asciiTheme="minorHAnsi" w:hAnsiTheme="minorHAnsi" w:cstheme="minorHAnsi"/>
          <w:sz w:val="22"/>
          <w:szCs w:val="22"/>
        </w:rPr>
        <w:t>Το π.δ. 72/2013 «Μετονομασία Τμήματος, συγχώνευση Τμήματος και ίδρυση-συγκρότηση και ανασυγκρότηση Σχολών στο Πανεπιστήμιο Δυτικής Μακεδονίας» (Α’ 119).</w:t>
      </w:r>
    </w:p>
    <w:p w14:paraId="7DACEDCD" w14:textId="77777777" w:rsidR="00BF39D0" w:rsidRPr="00657E0A" w:rsidRDefault="00063EB3">
      <w:pPr>
        <w:numPr>
          <w:ilvl w:val="0"/>
          <w:numId w:val="1"/>
        </w:numPr>
        <w:tabs>
          <w:tab w:val="clear" w:pos="1003"/>
          <w:tab w:val="left" w:pos="284"/>
          <w:tab w:val="left" w:pos="8080"/>
        </w:tabs>
        <w:spacing w:before="60" w:after="60"/>
        <w:ind w:left="0" w:right="141" w:firstLine="0"/>
        <w:jc w:val="both"/>
        <w:rPr>
          <w:rFonts w:asciiTheme="minorHAnsi" w:hAnsiTheme="minorHAnsi" w:cstheme="minorHAnsi"/>
          <w:sz w:val="22"/>
          <w:szCs w:val="22"/>
        </w:rPr>
      </w:pPr>
      <w:r w:rsidRPr="00657E0A">
        <w:rPr>
          <w:rFonts w:asciiTheme="minorHAnsi" w:hAnsiTheme="minorHAnsi" w:cstheme="minorHAnsi"/>
          <w:sz w:val="22"/>
          <w:szCs w:val="22"/>
        </w:rPr>
        <w:t>Τις διατάξεις του Κεφαλαίου Γ’ άρθρα 13-22 «Πανεπιστήμιο Δυτικής Μακεδονίας» του ν. 4610/2019 - «Συνέργειες Πανεπιστημίων και Τ.Ε.Ι., πρόσβαση στην τριτοβάθμια εκπαίδευση, πειραματικά σχολεία, Γενικά Αρχεία του Κράτους και λοιπές διατάξεις» (Α΄ 70).</w:t>
      </w:r>
    </w:p>
    <w:p w14:paraId="6E2BBB6B" w14:textId="77777777" w:rsidR="00BF39D0" w:rsidRPr="00657E0A" w:rsidRDefault="00063EB3">
      <w:pPr>
        <w:pStyle w:val="a4"/>
        <w:numPr>
          <w:ilvl w:val="0"/>
          <w:numId w:val="1"/>
        </w:numPr>
        <w:tabs>
          <w:tab w:val="clear" w:pos="1003"/>
          <w:tab w:val="left" w:pos="284"/>
          <w:tab w:val="left" w:pos="8080"/>
        </w:tabs>
        <w:spacing w:line="276" w:lineRule="auto"/>
        <w:ind w:left="0" w:right="141" w:firstLine="0"/>
        <w:jc w:val="both"/>
        <w:rPr>
          <w:rFonts w:asciiTheme="minorHAnsi" w:hAnsiTheme="minorHAnsi" w:cstheme="minorHAnsi"/>
          <w:sz w:val="22"/>
          <w:szCs w:val="22"/>
        </w:rPr>
      </w:pPr>
      <w:r w:rsidRPr="00657E0A">
        <w:rPr>
          <w:rFonts w:asciiTheme="minorHAnsi" w:hAnsiTheme="minorHAnsi" w:cstheme="minorHAnsi"/>
          <w:sz w:val="22"/>
          <w:szCs w:val="22"/>
        </w:rPr>
        <w:t>Τις διατάξεις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(Α’ 141).</w:t>
      </w:r>
    </w:p>
    <w:bookmarkEnd w:id="2"/>
    <w:p w14:paraId="1EC1F215" w14:textId="77777777" w:rsidR="00BF39D0" w:rsidRPr="00657E0A" w:rsidRDefault="00063EB3">
      <w:pPr>
        <w:numPr>
          <w:ilvl w:val="0"/>
          <w:numId w:val="1"/>
        </w:numPr>
        <w:tabs>
          <w:tab w:val="clear" w:pos="1003"/>
          <w:tab w:val="left" w:pos="284"/>
          <w:tab w:val="left" w:pos="8080"/>
        </w:tabs>
        <w:spacing w:before="60" w:after="60"/>
        <w:ind w:left="0" w:right="141" w:firstLine="0"/>
        <w:jc w:val="both"/>
        <w:rPr>
          <w:rFonts w:asciiTheme="minorHAnsi" w:hAnsiTheme="minorHAnsi" w:cstheme="minorHAnsi"/>
          <w:sz w:val="22"/>
          <w:szCs w:val="22"/>
        </w:rPr>
      </w:pPr>
      <w:r w:rsidRPr="00657E0A">
        <w:rPr>
          <w:rFonts w:asciiTheme="minorHAnsi" w:hAnsiTheme="minorHAnsi" w:cstheme="minorHAnsi"/>
          <w:sz w:val="22"/>
          <w:szCs w:val="22"/>
        </w:rPr>
        <w:t>Τις διατάξεις της υπ΄αριθμ. 119929/Ζ1/30-09-2022 εγκυκλίου «Παροχή διευκρινήσεων σχετικά με την εφαρμογή των διατάξεων του ν. 4957/2022 για τη συγκρότηση, οργάνωση και λειτουργία συλλογικών οργάνων των Α.Ε.Ι. και των ακαδημαϊκών μονάδων τους, την ανάδειξη των μονοπρόσωπων οργάνων των Α.Ε.Ι. και των ακαδημαϊκών μονάδων τους και λοιπά θέματα».</w:t>
      </w:r>
    </w:p>
    <w:p w14:paraId="1170CD00" w14:textId="77777777" w:rsidR="00BF39D0" w:rsidRPr="00657E0A" w:rsidRDefault="00063EB3">
      <w:pPr>
        <w:numPr>
          <w:ilvl w:val="0"/>
          <w:numId w:val="1"/>
        </w:numPr>
        <w:tabs>
          <w:tab w:val="clear" w:pos="1003"/>
          <w:tab w:val="left" w:pos="284"/>
          <w:tab w:val="left" w:pos="643"/>
          <w:tab w:val="left" w:pos="8080"/>
        </w:tabs>
        <w:spacing w:before="60" w:after="60"/>
        <w:ind w:left="0" w:right="185" w:firstLine="0"/>
        <w:jc w:val="both"/>
        <w:rPr>
          <w:rFonts w:asciiTheme="minorHAnsi" w:hAnsiTheme="minorHAnsi" w:cstheme="minorHAnsi"/>
          <w:sz w:val="22"/>
          <w:szCs w:val="22"/>
        </w:rPr>
      </w:pPr>
      <w:r w:rsidRPr="00657E0A">
        <w:rPr>
          <w:rFonts w:asciiTheme="minorHAnsi" w:hAnsiTheme="minorHAnsi" w:cstheme="minorHAnsi"/>
          <w:sz w:val="22"/>
          <w:szCs w:val="22"/>
        </w:rPr>
        <w:t xml:space="preserve">Την υπό στοιχεία 123024/Ζ1/06-10-2022 Κοινή Υπουργική Απόφασης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w:t>
      </w:r>
      <w:r w:rsidRPr="00657E0A">
        <w:rPr>
          <w:rFonts w:asciiTheme="minorHAnsi" w:hAnsiTheme="minorHAnsi" w:cstheme="minorHAnsi"/>
          <w:sz w:val="22"/>
          <w:szCs w:val="22"/>
        </w:rPr>
        <w:lastRenderedPageBreak/>
        <w:t>Τεχνικού Εργαστηριακού Προσωπικού (Ε.Τ.Ε.Π.) και των φοιτητών στα συλλογικά όργανα των Α.Ε.Ι. » (Β΄5220).</w:t>
      </w:r>
    </w:p>
    <w:p w14:paraId="2F752369" w14:textId="5CEE6662" w:rsidR="00BF39D0" w:rsidRPr="00657E0A" w:rsidRDefault="00063EB3">
      <w:pPr>
        <w:numPr>
          <w:ilvl w:val="0"/>
          <w:numId w:val="1"/>
        </w:numPr>
        <w:tabs>
          <w:tab w:val="clear" w:pos="1003"/>
          <w:tab w:val="left" w:pos="284"/>
          <w:tab w:val="left" w:pos="643"/>
          <w:tab w:val="left" w:pos="8647"/>
        </w:tabs>
        <w:spacing w:before="60" w:after="60"/>
        <w:ind w:left="0" w:right="141" w:firstLine="0"/>
        <w:jc w:val="both"/>
        <w:rPr>
          <w:rFonts w:asciiTheme="minorHAnsi" w:hAnsiTheme="minorHAnsi" w:cstheme="minorHAnsi"/>
          <w:sz w:val="22"/>
          <w:szCs w:val="22"/>
        </w:rPr>
      </w:pPr>
      <w:bookmarkStart w:id="3" w:name="_Hlk125373225"/>
      <w:r w:rsidRPr="00657E0A">
        <w:rPr>
          <w:rFonts w:asciiTheme="minorHAnsi" w:hAnsiTheme="minorHAnsi" w:cstheme="minorHAnsi"/>
          <w:sz w:val="22"/>
          <w:szCs w:val="22"/>
        </w:rPr>
        <w:t>Την υπ΄αριθμ. πρωτ.</w:t>
      </w:r>
      <w:r w:rsidR="001A4ABC">
        <w:rPr>
          <w:rFonts w:asciiTheme="minorHAnsi" w:hAnsiTheme="minorHAnsi" w:cstheme="minorHAnsi"/>
          <w:sz w:val="22"/>
          <w:szCs w:val="22"/>
        </w:rPr>
        <w:t xml:space="preserve">835/19-05-2023 </w:t>
      </w:r>
      <w:r w:rsidRPr="00657E0A">
        <w:rPr>
          <w:rFonts w:asciiTheme="minorHAnsi" w:hAnsiTheme="minorHAnsi" w:cstheme="minorHAnsi"/>
          <w:sz w:val="22"/>
          <w:szCs w:val="22"/>
        </w:rPr>
        <w:t>(ΑΔΑ:.</w:t>
      </w:r>
      <w:r w:rsidR="00F97C3E">
        <w:rPr>
          <w:rFonts w:asciiTheme="minorHAnsi" w:hAnsiTheme="minorHAnsi" w:cstheme="minorHAnsi"/>
          <w:sz w:val="22"/>
          <w:szCs w:val="22"/>
        </w:rPr>
        <w:t>6ΠΗΘ469Β7Κ-ΙΑΡ</w:t>
      </w:r>
      <w:r w:rsidRPr="00657E0A">
        <w:rPr>
          <w:rFonts w:asciiTheme="minorHAnsi" w:hAnsiTheme="minorHAnsi" w:cstheme="minorHAnsi"/>
          <w:sz w:val="22"/>
          <w:szCs w:val="22"/>
        </w:rPr>
        <w:t>) Προκήρυξη Εκλογών.</w:t>
      </w:r>
    </w:p>
    <w:p w14:paraId="3BDC45A4" w14:textId="6A2E0F75" w:rsidR="00BF39D0" w:rsidRPr="00657E0A" w:rsidRDefault="00063EB3">
      <w:pPr>
        <w:numPr>
          <w:ilvl w:val="0"/>
          <w:numId w:val="1"/>
        </w:numPr>
        <w:tabs>
          <w:tab w:val="clear" w:pos="1003"/>
          <w:tab w:val="left" w:pos="284"/>
          <w:tab w:val="left" w:pos="643"/>
        </w:tabs>
        <w:spacing w:before="60" w:after="60"/>
        <w:ind w:left="0" w:right="141" w:firstLine="0"/>
        <w:jc w:val="both"/>
        <w:rPr>
          <w:rFonts w:asciiTheme="minorHAnsi" w:hAnsiTheme="minorHAnsi" w:cstheme="minorHAnsi"/>
          <w:sz w:val="22"/>
          <w:szCs w:val="22"/>
        </w:rPr>
      </w:pPr>
      <w:r w:rsidRPr="00657E0A">
        <w:rPr>
          <w:rFonts w:asciiTheme="minorHAnsi" w:hAnsiTheme="minorHAnsi" w:cstheme="minorHAnsi"/>
          <w:sz w:val="22"/>
          <w:szCs w:val="22"/>
        </w:rPr>
        <w:t>Την από</w:t>
      </w:r>
      <w:r w:rsidR="001A4ABC">
        <w:rPr>
          <w:rFonts w:asciiTheme="minorHAnsi" w:hAnsiTheme="minorHAnsi" w:cstheme="minorHAnsi"/>
          <w:sz w:val="22"/>
          <w:szCs w:val="22"/>
        </w:rPr>
        <w:t xml:space="preserve"> 27/06/2023 </w:t>
      </w:r>
      <w:r w:rsidRPr="00657E0A">
        <w:rPr>
          <w:rFonts w:asciiTheme="minorHAnsi" w:hAnsiTheme="minorHAnsi" w:cstheme="minorHAnsi"/>
          <w:sz w:val="22"/>
          <w:szCs w:val="22"/>
        </w:rPr>
        <w:t>ηλεκτρονική κλήρωση</w:t>
      </w:r>
      <w:r w:rsidR="001A4ABC">
        <w:rPr>
          <w:rFonts w:asciiTheme="minorHAnsi" w:hAnsiTheme="minorHAnsi" w:cstheme="minorHAnsi"/>
          <w:sz w:val="22"/>
          <w:szCs w:val="22"/>
        </w:rPr>
        <w:t>.</w:t>
      </w:r>
    </w:p>
    <w:bookmarkEnd w:id="3"/>
    <w:p w14:paraId="0C687DE5" w14:textId="77777777" w:rsidR="00BF39D0" w:rsidRPr="00657E0A" w:rsidRDefault="00063EB3">
      <w:pPr>
        <w:jc w:val="both"/>
        <w:rPr>
          <w:rFonts w:asciiTheme="minorHAnsi" w:hAnsiTheme="minorHAnsi" w:cstheme="minorHAnsi"/>
          <w:sz w:val="22"/>
          <w:szCs w:val="22"/>
        </w:rPr>
      </w:pPr>
      <w:r w:rsidRPr="00657E0A">
        <w:rPr>
          <w:rFonts w:asciiTheme="minorHAnsi" w:hAnsiTheme="minorHAnsi" w:cstheme="minorHAnsi"/>
          <w:sz w:val="22"/>
          <w:szCs w:val="22"/>
        </w:rPr>
        <w:t xml:space="preserve">                     </w:t>
      </w:r>
    </w:p>
    <w:p w14:paraId="1E1CE8A7" w14:textId="6D0D9517" w:rsidR="00BF39D0" w:rsidRPr="00657E0A" w:rsidRDefault="00063EB3">
      <w:pPr>
        <w:jc w:val="both"/>
        <w:rPr>
          <w:rFonts w:asciiTheme="minorHAnsi" w:hAnsiTheme="minorHAnsi" w:cstheme="minorHAnsi"/>
          <w:bCs/>
          <w:sz w:val="22"/>
          <w:szCs w:val="22"/>
        </w:rPr>
      </w:pPr>
      <w:r w:rsidRPr="00657E0A">
        <w:rPr>
          <w:rFonts w:asciiTheme="minorHAnsi" w:hAnsiTheme="minorHAnsi" w:cstheme="minorHAnsi"/>
          <w:b/>
          <w:sz w:val="22"/>
          <w:szCs w:val="22"/>
        </w:rPr>
        <w:t xml:space="preserve">                                                                              Ορίζουμε</w:t>
      </w:r>
      <w:r w:rsidRPr="00657E0A">
        <w:rPr>
          <w:rFonts w:asciiTheme="minorHAnsi" w:hAnsiTheme="minorHAnsi" w:cstheme="minorHAnsi"/>
          <w:bCs/>
          <w:sz w:val="22"/>
          <w:szCs w:val="22"/>
        </w:rPr>
        <w:t xml:space="preserve"> </w:t>
      </w:r>
    </w:p>
    <w:p w14:paraId="56161A45" w14:textId="33567F40" w:rsidR="00BF39D0" w:rsidRPr="00657E0A" w:rsidRDefault="00063EB3" w:rsidP="00744595">
      <w:pPr>
        <w:spacing w:line="276" w:lineRule="auto"/>
        <w:jc w:val="both"/>
        <w:rPr>
          <w:rFonts w:asciiTheme="minorHAnsi" w:hAnsiTheme="minorHAnsi" w:cstheme="minorHAnsi"/>
          <w:b/>
          <w:sz w:val="22"/>
          <w:szCs w:val="22"/>
        </w:rPr>
      </w:pPr>
      <w:r w:rsidRPr="00657E0A">
        <w:rPr>
          <w:rFonts w:asciiTheme="minorHAnsi" w:hAnsiTheme="minorHAnsi" w:cstheme="minorHAnsi"/>
          <w:bCs/>
          <w:sz w:val="22"/>
          <w:szCs w:val="22"/>
        </w:rPr>
        <w:t>τριμελή</w:t>
      </w:r>
      <w:r w:rsidRPr="00657E0A">
        <w:rPr>
          <w:rFonts w:asciiTheme="minorHAnsi" w:hAnsiTheme="minorHAnsi" w:cstheme="minorHAnsi"/>
          <w:sz w:val="22"/>
          <w:szCs w:val="22"/>
        </w:rPr>
        <w:t xml:space="preserve"> εφορευτική επιτροπή, σύμφωνα με την από </w:t>
      </w:r>
      <w:r w:rsidR="00F97C3E">
        <w:rPr>
          <w:rFonts w:asciiTheme="minorHAnsi" w:hAnsiTheme="minorHAnsi" w:cstheme="minorHAnsi"/>
          <w:sz w:val="22"/>
          <w:szCs w:val="22"/>
        </w:rPr>
        <w:t xml:space="preserve">27/06/2023 </w:t>
      </w:r>
      <w:r w:rsidRPr="00657E0A">
        <w:rPr>
          <w:rFonts w:asciiTheme="minorHAnsi" w:hAnsiTheme="minorHAnsi" w:cstheme="minorHAnsi"/>
          <w:sz w:val="22"/>
          <w:szCs w:val="22"/>
        </w:rPr>
        <w:t xml:space="preserve">ηλεκτρονική κλήρωση, για τις εκλογές που θα διεξαχθούν με τη διαδικασία ηλεκτρονικής ψηφοφορίας μέσω του Προγράμματος “Ψηφιακή Κάλπη ΖΕΥΣ” την </w:t>
      </w:r>
      <w:r w:rsidR="00087202">
        <w:rPr>
          <w:rFonts w:asciiTheme="minorHAnsi" w:hAnsiTheme="minorHAnsi" w:cstheme="minorHAnsi"/>
          <w:sz w:val="22"/>
          <w:szCs w:val="22"/>
        </w:rPr>
        <w:t>13-07-2023</w:t>
      </w:r>
      <w:r w:rsidRPr="00657E0A">
        <w:rPr>
          <w:rFonts w:asciiTheme="minorHAnsi" w:hAnsiTheme="minorHAnsi" w:cstheme="minorHAnsi"/>
          <w:sz w:val="22"/>
          <w:szCs w:val="22"/>
        </w:rPr>
        <w:t xml:space="preserve">, ημέρα </w:t>
      </w:r>
      <w:r w:rsidR="00087202">
        <w:rPr>
          <w:rFonts w:asciiTheme="minorHAnsi" w:hAnsiTheme="minorHAnsi" w:cstheme="minorHAnsi"/>
          <w:sz w:val="22"/>
          <w:szCs w:val="22"/>
        </w:rPr>
        <w:t xml:space="preserve">Πέμπτη </w:t>
      </w:r>
      <w:r w:rsidRPr="00657E0A">
        <w:rPr>
          <w:rFonts w:asciiTheme="minorHAnsi" w:hAnsiTheme="minorHAnsi" w:cstheme="minorHAnsi"/>
          <w:sz w:val="22"/>
          <w:szCs w:val="22"/>
        </w:rPr>
        <w:t xml:space="preserve"> από </w:t>
      </w:r>
      <w:r w:rsidR="00087202">
        <w:rPr>
          <w:rFonts w:asciiTheme="minorHAnsi" w:hAnsiTheme="minorHAnsi" w:cstheme="minorHAnsi"/>
          <w:sz w:val="22"/>
          <w:szCs w:val="22"/>
        </w:rPr>
        <w:t>12</w:t>
      </w:r>
      <w:r w:rsidRPr="00657E0A">
        <w:rPr>
          <w:rFonts w:asciiTheme="minorHAnsi" w:hAnsiTheme="minorHAnsi" w:cstheme="minorHAnsi"/>
          <w:sz w:val="22"/>
          <w:szCs w:val="22"/>
        </w:rPr>
        <w:t xml:space="preserve">:00 π.μ. έως 14:00 </w:t>
      </w:r>
      <w:r w:rsidR="00744595">
        <w:rPr>
          <w:rFonts w:asciiTheme="minorHAnsi" w:hAnsiTheme="minorHAnsi" w:cstheme="minorHAnsi"/>
          <w:sz w:val="22"/>
          <w:szCs w:val="22"/>
        </w:rPr>
        <w:t xml:space="preserve"> </w:t>
      </w:r>
      <w:r w:rsidRPr="00657E0A">
        <w:rPr>
          <w:rFonts w:asciiTheme="minorHAnsi" w:hAnsiTheme="minorHAnsi" w:cstheme="minorHAnsi"/>
          <w:sz w:val="22"/>
          <w:szCs w:val="22"/>
        </w:rPr>
        <w:t xml:space="preserve">για την </w:t>
      </w:r>
      <w:r w:rsidRPr="00744595">
        <w:rPr>
          <w:rFonts w:asciiTheme="minorHAnsi" w:hAnsiTheme="minorHAnsi" w:cstheme="minorHAnsi"/>
          <w:sz w:val="22"/>
          <w:szCs w:val="22"/>
        </w:rPr>
        <w:t>ανάδειξη εκπροσώπων</w:t>
      </w:r>
      <w:r w:rsidR="00744595">
        <w:rPr>
          <w:rFonts w:asciiTheme="minorHAnsi" w:hAnsiTheme="minorHAnsi" w:cstheme="minorHAnsi"/>
          <w:sz w:val="22"/>
          <w:szCs w:val="22"/>
        </w:rPr>
        <w:t xml:space="preserve"> </w:t>
      </w:r>
      <w:r w:rsidRPr="00744595">
        <w:rPr>
          <w:rFonts w:asciiTheme="minorHAnsi" w:hAnsiTheme="minorHAnsi" w:cstheme="minorHAnsi"/>
          <w:sz w:val="22"/>
          <w:szCs w:val="22"/>
        </w:rPr>
        <w:t xml:space="preserve">των </w:t>
      </w:r>
      <w:r w:rsidR="00BF4C96" w:rsidRPr="00744595">
        <w:rPr>
          <w:rFonts w:asciiTheme="minorHAnsi" w:hAnsiTheme="minorHAnsi" w:cstheme="minorHAnsi"/>
          <w:sz w:val="22"/>
          <w:szCs w:val="22"/>
        </w:rPr>
        <w:t>μ</w:t>
      </w:r>
      <w:r w:rsidRPr="00744595">
        <w:rPr>
          <w:rFonts w:asciiTheme="minorHAnsi" w:hAnsiTheme="minorHAnsi" w:cstheme="minorHAnsi"/>
          <w:sz w:val="22"/>
          <w:szCs w:val="22"/>
        </w:rPr>
        <w:t xml:space="preserve">ελών </w:t>
      </w:r>
      <w:r w:rsidR="00BF4C96" w:rsidRPr="00744595">
        <w:rPr>
          <w:rFonts w:asciiTheme="minorHAnsi" w:hAnsiTheme="minorHAnsi" w:cstheme="minorHAnsi"/>
          <w:sz w:val="22"/>
          <w:szCs w:val="22"/>
        </w:rPr>
        <w:t>ε</w:t>
      </w:r>
      <w:r w:rsidRPr="00744595">
        <w:rPr>
          <w:rFonts w:asciiTheme="minorHAnsi" w:hAnsiTheme="minorHAnsi" w:cstheme="minorHAnsi"/>
          <w:sz w:val="22"/>
          <w:szCs w:val="22"/>
        </w:rPr>
        <w:t>ργαστηριακού Διδακτικού Προσωπικού (Ε.ΔΙ.Π.)/</w:t>
      </w:r>
      <w:r w:rsidRPr="00744595">
        <w:rPr>
          <w:rFonts w:asciiTheme="minorHAnsi" w:hAnsiTheme="minorHAnsi" w:cstheme="minorHAnsi"/>
        </w:rPr>
        <w:t xml:space="preserve">Ειδικού Εκπαιδευτικού Προσωπικού </w:t>
      </w:r>
      <w:r w:rsidRPr="00744595">
        <w:rPr>
          <w:rFonts w:asciiTheme="minorHAnsi" w:hAnsiTheme="minorHAnsi" w:cstheme="minorHAnsi"/>
          <w:sz w:val="22"/>
          <w:szCs w:val="22"/>
        </w:rPr>
        <w:t xml:space="preserve">στην </w:t>
      </w:r>
      <w:r w:rsidR="00127EDD">
        <w:rPr>
          <w:rFonts w:asciiTheme="minorHAnsi" w:hAnsiTheme="minorHAnsi" w:cstheme="minorHAnsi"/>
          <w:sz w:val="22"/>
          <w:szCs w:val="22"/>
        </w:rPr>
        <w:t xml:space="preserve"> </w:t>
      </w:r>
      <w:r w:rsidRPr="00744595">
        <w:rPr>
          <w:rFonts w:asciiTheme="minorHAnsi" w:hAnsiTheme="minorHAnsi" w:cstheme="minorHAnsi"/>
          <w:sz w:val="22"/>
          <w:szCs w:val="22"/>
        </w:rPr>
        <w:t>Συνέλευση Τμήματος</w:t>
      </w:r>
      <w:r w:rsidR="00744595" w:rsidRPr="00744595">
        <w:rPr>
          <w:rFonts w:asciiTheme="minorHAnsi" w:hAnsiTheme="minorHAnsi" w:cstheme="minorHAnsi"/>
          <w:sz w:val="22"/>
          <w:szCs w:val="22"/>
        </w:rPr>
        <w:t xml:space="preserve"> </w:t>
      </w:r>
      <w:r w:rsidRPr="00744595">
        <w:rPr>
          <w:rFonts w:asciiTheme="minorHAnsi" w:hAnsiTheme="minorHAnsi" w:cstheme="minorHAnsi"/>
          <w:sz w:val="22"/>
          <w:szCs w:val="22"/>
        </w:rPr>
        <w:t xml:space="preserve">του Πανεπιστημίου Δυτικής Μακεδονίας </w:t>
      </w:r>
      <w:r w:rsidRPr="00657E0A">
        <w:rPr>
          <w:rFonts w:asciiTheme="minorHAnsi" w:hAnsiTheme="minorHAnsi" w:cstheme="minorHAnsi"/>
          <w:sz w:val="22"/>
          <w:szCs w:val="22"/>
        </w:rPr>
        <w:t xml:space="preserve">και για τυχόν επαναληπτικές εκλογές που θα διενεργηθούν την </w:t>
      </w:r>
      <w:r w:rsidR="00657E0A">
        <w:rPr>
          <w:rFonts w:asciiTheme="minorHAnsi" w:hAnsiTheme="minorHAnsi" w:cstheme="minorHAnsi"/>
          <w:sz w:val="22"/>
          <w:szCs w:val="22"/>
        </w:rPr>
        <w:t xml:space="preserve">επόμενη </w:t>
      </w:r>
      <w:r w:rsidRPr="00657E0A">
        <w:rPr>
          <w:rFonts w:asciiTheme="minorHAnsi" w:hAnsiTheme="minorHAnsi" w:cstheme="minorHAnsi"/>
          <w:sz w:val="22"/>
          <w:szCs w:val="22"/>
        </w:rPr>
        <w:t xml:space="preserve">ημέρα </w:t>
      </w:r>
      <w:r w:rsidR="00087202">
        <w:rPr>
          <w:rFonts w:asciiTheme="minorHAnsi" w:hAnsiTheme="minorHAnsi" w:cstheme="minorHAnsi"/>
          <w:sz w:val="22"/>
          <w:szCs w:val="22"/>
        </w:rPr>
        <w:t xml:space="preserve"> Παρασκευή </w:t>
      </w:r>
      <w:r w:rsidRPr="00657E0A">
        <w:rPr>
          <w:rFonts w:asciiTheme="minorHAnsi" w:hAnsiTheme="minorHAnsi" w:cstheme="minorHAnsi"/>
          <w:sz w:val="22"/>
          <w:szCs w:val="22"/>
        </w:rPr>
        <w:t xml:space="preserve"> από </w:t>
      </w:r>
      <w:r w:rsidR="00087202">
        <w:rPr>
          <w:rFonts w:asciiTheme="minorHAnsi" w:hAnsiTheme="minorHAnsi" w:cstheme="minorHAnsi"/>
          <w:sz w:val="22"/>
          <w:szCs w:val="22"/>
        </w:rPr>
        <w:t>12</w:t>
      </w:r>
      <w:r w:rsidRPr="00657E0A">
        <w:rPr>
          <w:rFonts w:asciiTheme="minorHAnsi" w:hAnsiTheme="minorHAnsi" w:cstheme="minorHAnsi"/>
          <w:sz w:val="22"/>
          <w:szCs w:val="22"/>
        </w:rPr>
        <w:t>:00 π.μ. έως 14:00.</w:t>
      </w:r>
    </w:p>
    <w:p w14:paraId="28FAAD79" w14:textId="77777777" w:rsidR="00BF39D0" w:rsidRPr="00657E0A" w:rsidRDefault="00BF39D0">
      <w:pPr>
        <w:pStyle w:val="2"/>
        <w:ind w:left="0" w:firstLine="720"/>
        <w:jc w:val="both"/>
        <w:rPr>
          <w:rFonts w:asciiTheme="minorHAnsi" w:hAnsiTheme="minorHAnsi" w:cstheme="minorHAnsi"/>
          <w:sz w:val="22"/>
          <w:szCs w:val="22"/>
        </w:rPr>
      </w:pPr>
    </w:p>
    <w:p w14:paraId="33DDBDB8" w14:textId="1279BB76" w:rsidR="00BF39D0" w:rsidRPr="00657E0A" w:rsidRDefault="00063EB3" w:rsidP="00087202">
      <w:pPr>
        <w:pStyle w:val="2"/>
        <w:spacing w:line="276" w:lineRule="auto"/>
        <w:ind w:left="0" w:firstLine="0"/>
        <w:jc w:val="both"/>
        <w:rPr>
          <w:rFonts w:asciiTheme="minorHAnsi" w:hAnsiTheme="minorHAnsi" w:cstheme="minorHAnsi"/>
          <w:sz w:val="22"/>
          <w:szCs w:val="22"/>
        </w:rPr>
      </w:pPr>
      <w:r w:rsidRPr="00657E0A">
        <w:rPr>
          <w:rFonts w:asciiTheme="minorHAnsi" w:hAnsiTheme="minorHAnsi" w:cstheme="minorHAnsi"/>
          <w:sz w:val="22"/>
          <w:szCs w:val="22"/>
        </w:rPr>
        <w:t>Η σύνθεση της τριμελούς εφορευτικής επιτροπής για την</w:t>
      </w:r>
      <w:r w:rsidRPr="00657E0A">
        <w:rPr>
          <w:rFonts w:asciiTheme="minorHAnsi" w:hAnsiTheme="minorHAnsi" w:cstheme="minorHAnsi"/>
          <w:b/>
          <w:bCs/>
          <w:sz w:val="22"/>
          <w:szCs w:val="22"/>
        </w:rPr>
        <w:t xml:space="preserve"> </w:t>
      </w:r>
      <w:r w:rsidRPr="00657E0A">
        <w:rPr>
          <w:rFonts w:asciiTheme="minorHAnsi" w:hAnsiTheme="minorHAnsi" w:cstheme="minorHAnsi"/>
          <w:sz w:val="22"/>
          <w:szCs w:val="22"/>
        </w:rPr>
        <w:t xml:space="preserve">ανάδειξη εκπροσώπων των </w:t>
      </w:r>
      <w:r w:rsidR="00D85DCC">
        <w:rPr>
          <w:rFonts w:asciiTheme="minorHAnsi" w:hAnsiTheme="minorHAnsi" w:cstheme="minorHAnsi"/>
          <w:sz w:val="22"/>
          <w:szCs w:val="22"/>
        </w:rPr>
        <w:t>μ</w:t>
      </w:r>
      <w:r w:rsidRPr="00657E0A">
        <w:rPr>
          <w:rFonts w:asciiTheme="minorHAnsi" w:hAnsiTheme="minorHAnsi" w:cstheme="minorHAnsi"/>
          <w:sz w:val="22"/>
          <w:szCs w:val="22"/>
        </w:rPr>
        <w:t>ελών Εργαστηριακού Διδακτικού Προσωπικού (Ε.ΔΙ.Π.)</w:t>
      </w:r>
      <w:r w:rsidRPr="00657E0A">
        <w:rPr>
          <w:rFonts w:asciiTheme="minorHAnsi" w:hAnsiTheme="minorHAnsi" w:cstheme="minorHAnsi"/>
          <w:b/>
          <w:bCs/>
          <w:sz w:val="22"/>
          <w:szCs w:val="22"/>
        </w:rPr>
        <w:t xml:space="preserve"> </w:t>
      </w:r>
      <w:r w:rsidRPr="00657E0A">
        <w:rPr>
          <w:rFonts w:asciiTheme="minorHAnsi" w:hAnsiTheme="minorHAnsi" w:cstheme="minorHAnsi"/>
          <w:sz w:val="22"/>
          <w:szCs w:val="22"/>
        </w:rPr>
        <w:t>στην</w:t>
      </w:r>
      <w:r w:rsidR="00087202">
        <w:rPr>
          <w:rFonts w:asciiTheme="minorHAnsi" w:hAnsiTheme="minorHAnsi" w:cstheme="minorHAnsi"/>
          <w:sz w:val="22"/>
          <w:szCs w:val="22"/>
        </w:rPr>
        <w:t xml:space="preserve"> </w:t>
      </w:r>
      <w:r w:rsidRPr="00657E0A">
        <w:rPr>
          <w:rFonts w:asciiTheme="minorHAnsi" w:hAnsiTheme="minorHAnsi" w:cstheme="minorHAnsi"/>
          <w:sz w:val="22"/>
          <w:szCs w:val="22"/>
        </w:rPr>
        <w:t>Συνέλευση Τμήματος</w:t>
      </w:r>
      <w:r w:rsidR="00087202" w:rsidRPr="00087202">
        <w:rPr>
          <w:rFonts w:asciiTheme="minorHAnsi" w:hAnsiTheme="minorHAnsi" w:cstheme="minorHAnsi"/>
          <w:sz w:val="22"/>
          <w:szCs w:val="22"/>
        </w:rPr>
        <w:t xml:space="preserve"> </w:t>
      </w:r>
      <w:r w:rsidR="00087202">
        <w:rPr>
          <w:rFonts w:asciiTheme="minorHAnsi" w:hAnsiTheme="minorHAnsi" w:cstheme="minorHAnsi"/>
          <w:sz w:val="22"/>
          <w:szCs w:val="22"/>
        </w:rPr>
        <w:t>Μηχανικών Σχεδίασης Προϊόντων και Συστημάτων</w:t>
      </w:r>
      <w:r w:rsidRPr="00657E0A">
        <w:rPr>
          <w:rFonts w:asciiTheme="minorHAnsi" w:hAnsiTheme="minorHAnsi" w:cstheme="minorHAnsi"/>
          <w:sz w:val="22"/>
          <w:szCs w:val="22"/>
        </w:rPr>
        <w:t xml:space="preserve"> του Πανεπιστημίου Δυτικής Μακεδονίας είναι:</w:t>
      </w:r>
    </w:p>
    <w:p w14:paraId="5CC40F9D" w14:textId="77777777" w:rsidR="00BF39D0" w:rsidRPr="00657E0A" w:rsidRDefault="00BF39D0">
      <w:pPr>
        <w:pStyle w:val="2"/>
        <w:spacing w:line="360" w:lineRule="auto"/>
        <w:ind w:left="0" w:firstLine="0"/>
        <w:jc w:val="both"/>
        <w:rPr>
          <w:rFonts w:asciiTheme="minorHAnsi" w:hAnsiTheme="minorHAnsi" w:cstheme="minorHAnsi"/>
          <w:sz w:val="22"/>
          <w:szCs w:val="22"/>
        </w:rPr>
      </w:pPr>
    </w:p>
    <w:p w14:paraId="6897D6B8" w14:textId="39CF6156" w:rsidR="00BF39D0" w:rsidRPr="00657E0A" w:rsidRDefault="00063EB3" w:rsidP="00063EB3">
      <w:pPr>
        <w:tabs>
          <w:tab w:val="left" w:pos="993"/>
        </w:tabs>
        <w:spacing w:line="360" w:lineRule="auto"/>
        <w:ind w:left="993" w:hanging="993"/>
        <w:rPr>
          <w:rFonts w:asciiTheme="minorHAnsi" w:hAnsiTheme="minorHAnsi" w:cstheme="minorHAnsi"/>
          <w:b/>
          <w:bCs/>
          <w:sz w:val="22"/>
          <w:szCs w:val="22"/>
        </w:rPr>
      </w:pPr>
      <w:r>
        <w:rPr>
          <w:rFonts w:asciiTheme="minorHAnsi" w:hAnsiTheme="minorHAnsi" w:cstheme="minorHAnsi"/>
          <w:b/>
          <w:bCs/>
          <w:sz w:val="22"/>
          <w:szCs w:val="22"/>
        </w:rPr>
        <w:t xml:space="preserve">                                                           </w:t>
      </w:r>
      <w:r w:rsidRPr="00657E0A">
        <w:rPr>
          <w:rFonts w:asciiTheme="minorHAnsi" w:hAnsiTheme="minorHAnsi" w:cstheme="minorHAnsi"/>
          <w:b/>
          <w:bCs/>
          <w:sz w:val="22"/>
          <w:szCs w:val="22"/>
        </w:rPr>
        <w:t>ΤΑΚΤΙΚΑ ΜΕΛΗ</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3656"/>
        <w:gridCol w:w="3251"/>
      </w:tblGrid>
      <w:tr w:rsidR="00BF39D0" w:rsidRPr="00657E0A" w14:paraId="02676099" w14:textId="77777777">
        <w:trPr>
          <w:trHeight w:hRule="exact" w:val="460"/>
        </w:trPr>
        <w:tc>
          <w:tcPr>
            <w:tcW w:w="1061" w:type="pct"/>
            <w:tcBorders>
              <w:top w:val="single" w:sz="4" w:space="0" w:color="auto"/>
              <w:left w:val="single" w:sz="4" w:space="0" w:color="auto"/>
              <w:bottom w:val="single" w:sz="4" w:space="0" w:color="auto"/>
              <w:right w:val="single" w:sz="4" w:space="0" w:color="auto"/>
            </w:tcBorders>
            <w:vAlign w:val="center"/>
          </w:tcPr>
          <w:p w14:paraId="24154522" w14:textId="77777777" w:rsidR="00BF39D0" w:rsidRPr="00657E0A" w:rsidRDefault="00063EB3">
            <w:pPr>
              <w:spacing w:line="360" w:lineRule="auto"/>
              <w:jc w:val="center"/>
              <w:rPr>
                <w:rFonts w:asciiTheme="minorHAnsi" w:hAnsiTheme="minorHAnsi" w:cstheme="minorHAnsi"/>
                <w:b/>
                <w:bCs/>
                <w:sz w:val="22"/>
                <w:szCs w:val="22"/>
              </w:rPr>
            </w:pPr>
            <w:bookmarkStart w:id="4" w:name="_Hlk133233924"/>
            <w:r w:rsidRPr="00657E0A">
              <w:rPr>
                <w:rFonts w:asciiTheme="minorHAnsi" w:hAnsiTheme="minorHAnsi" w:cstheme="minorHAnsi"/>
                <w:b/>
                <w:bCs/>
                <w:sz w:val="22"/>
                <w:szCs w:val="22"/>
              </w:rPr>
              <w:t>A/A</w:t>
            </w:r>
          </w:p>
        </w:tc>
        <w:tc>
          <w:tcPr>
            <w:tcW w:w="2085" w:type="pct"/>
            <w:tcBorders>
              <w:top w:val="single" w:sz="4" w:space="0" w:color="auto"/>
              <w:left w:val="single" w:sz="4" w:space="0" w:color="auto"/>
              <w:bottom w:val="single" w:sz="4" w:space="0" w:color="auto"/>
              <w:right w:val="single" w:sz="4" w:space="0" w:color="auto"/>
            </w:tcBorders>
            <w:vAlign w:val="center"/>
          </w:tcPr>
          <w:p w14:paraId="5F09FF98"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ΕΠΩΝΥΜΟ</w:t>
            </w:r>
          </w:p>
        </w:tc>
        <w:tc>
          <w:tcPr>
            <w:tcW w:w="1854" w:type="pct"/>
            <w:tcBorders>
              <w:top w:val="single" w:sz="4" w:space="0" w:color="auto"/>
              <w:left w:val="single" w:sz="4" w:space="0" w:color="auto"/>
              <w:bottom w:val="single" w:sz="4" w:space="0" w:color="auto"/>
              <w:right w:val="single" w:sz="4" w:space="0" w:color="auto"/>
            </w:tcBorders>
            <w:vAlign w:val="center"/>
          </w:tcPr>
          <w:p w14:paraId="1D9F46AF"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ΟΝΟΜΑ</w:t>
            </w:r>
          </w:p>
        </w:tc>
      </w:tr>
      <w:tr w:rsidR="00BF39D0" w:rsidRPr="00657E0A" w14:paraId="3A6898EA" w14:textId="77777777">
        <w:trPr>
          <w:trHeight w:hRule="exact" w:val="1012"/>
        </w:trPr>
        <w:tc>
          <w:tcPr>
            <w:tcW w:w="1061" w:type="pct"/>
            <w:tcBorders>
              <w:top w:val="single" w:sz="4" w:space="0" w:color="auto"/>
              <w:left w:val="single" w:sz="4" w:space="0" w:color="auto"/>
              <w:bottom w:val="single" w:sz="4" w:space="0" w:color="auto"/>
              <w:right w:val="single" w:sz="4" w:space="0" w:color="auto"/>
            </w:tcBorders>
            <w:vAlign w:val="center"/>
          </w:tcPr>
          <w:p w14:paraId="52F189D3" w14:textId="77777777" w:rsidR="00BF39D0" w:rsidRPr="00657E0A" w:rsidRDefault="00BF39D0">
            <w:pPr>
              <w:numPr>
                <w:ilvl w:val="0"/>
                <w:numId w:val="2"/>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17413EFF" w14:textId="1E11472A" w:rsidR="00BF39D0" w:rsidRPr="00F43A04"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ΤΟΠΑΛΙΔΗΣ </w:t>
            </w:r>
          </w:p>
        </w:tc>
        <w:tc>
          <w:tcPr>
            <w:tcW w:w="1854" w:type="pct"/>
            <w:tcBorders>
              <w:top w:val="single" w:sz="4" w:space="0" w:color="auto"/>
              <w:left w:val="single" w:sz="4" w:space="0" w:color="auto"/>
              <w:bottom w:val="single" w:sz="4" w:space="0" w:color="auto"/>
              <w:right w:val="single" w:sz="4" w:space="0" w:color="auto"/>
            </w:tcBorders>
            <w:vAlign w:val="center"/>
          </w:tcPr>
          <w:p w14:paraId="3D1A70DD" w14:textId="03545A26"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ΓΕΩΡΓΙΟΣ</w:t>
            </w:r>
          </w:p>
        </w:tc>
      </w:tr>
      <w:tr w:rsidR="00BF39D0" w:rsidRPr="00657E0A" w14:paraId="3DDFA8EB" w14:textId="77777777">
        <w:trPr>
          <w:trHeight w:hRule="exact" w:val="939"/>
        </w:trPr>
        <w:tc>
          <w:tcPr>
            <w:tcW w:w="1061" w:type="pct"/>
            <w:tcBorders>
              <w:top w:val="single" w:sz="4" w:space="0" w:color="auto"/>
              <w:left w:val="single" w:sz="4" w:space="0" w:color="auto"/>
              <w:bottom w:val="single" w:sz="4" w:space="0" w:color="auto"/>
              <w:right w:val="single" w:sz="4" w:space="0" w:color="auto"/>
            </w:tcBorders>
            <w:vAlign w:val="center"/>
          </w:tcPr>
          <w:p w14:paraId="59BF1F8C" w14:textId="77777777" w:rsidR="00BF39D0" w:rsidRPr="00657E0A" w:rsidRDefault="00BF39D0">
            <w:pPr>
              <w:numPr>
                <w:ilvl w:val="0"/>
                <w:numId w:val="2"/>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142A3632" w14:textId="2B184642"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ΜΑΡΓΑΡΙΤΗΣ</w:t>
            </w:r>
          </w:p>
        </w:tc>
        <w:tc>
          <w:tcPr>
            <w:tcW w:w="1854" w:type="pct"/>
            <w:tcBorders>
              <w:top w:val="single" w:sz="4" w:space="0" w:color="auto"/>
              <w:left w:val="single" w:sz="4" w:space="0" w:color="auto"/>
              <w:bottom w:val="single" w:sz="4" w:space="0" w:color="auto"/>
              <w:right w:val="single" w:sz="4" w:space="0" w:color="auto"/>
            </w:tcBorders>
            <w:vAlign w:val="center"/>
          </w:tcPr>
          <w:p w14:paraId="326DEB11" w14:textId="536CDE3C"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ΔΗΜΗΤΡΙΟΣ</w:t>
            </w:r>
          </w:p>
        </w:tc>
      </w:tr>
      <w:tr w:rsidR="00BF39D0" w:rsidRPr="00657E0A" w14:paraId="792D4796" w14:textId="77777777">
        <w:trPr>
          <w:trHeight w:hRule="exact" w:val="906"/>
        </w:trPr>
        <w:tc>
          <w:tcPr>
            <w:tcW w:w="1061" w:type="pct"/>
            <w:tcBorders>
              <w:top w:val="single" w:sz="4" w:space="0" w:color="auto"/>
              <w:left w:val="single" w:sz="4" w:space="0" w:color="auto"/>
              <w:bottom w:val="single" w:sz="4" w:space="0" w:color="auto"/>
              <w:right w:val="single" w:sz="4" w:space="0" w:color="auto"/>
            </w:tcBorders>
            <w:vAlign w:val="center"/>
          </w:tcPr>
          <w:p w14:paraId="48600C9F" w14:textId="77777777" w:rsidR="00BF39D0" w:rsidRPr="00657E0A" w:rsidRDefault="00BF39D0">
            <w:pPr>
              <w:numPr>
                <w:ilvl w:val="0"/>
                <w:numId w:val="2"/>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27D11404" w14:textId="3C7DF7D4"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ΠΑΥΛΙΔΗΣ </w:t>
            </w:r>
          </w:p>
        </w:tc>
        <w:tc>
          <w:tcPr>
            <w:tcW w:w="1854" w:type="pct"/>
            <w:tcBorders>
              <w:top w:val="single" w:sz="4" w:space="0" w:color="auto"/>
              <w:left w:val="single" w:sz="4" w:space="0" w:color="auto"/>
              <w:bottom w:val="single" w:sz="4" w:space="0" w:color="auto"/>
              <w:right w:val="single" w:sz="4" w:space="0" w:color="auto"/>
            </w:tcBorders>
            <w:vAlign w:val="center"/>
          </w:tcPr>
          <w:p w14:paraId="1AF9B8A5" w14:textId="67131A66"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ΑΡΙΣΤΕΙΔΗΣ</w:t>
            </w:r>
          </w:p>
        </w:tc>
      </w:tr>
      <w:bookmarkEnd w:id="4"/>
    </w:tbl>
    <w:p w14:paraId="466F0BCA" w14:textId="77777777" w:rsidR="00BF39D0" w:rsidRPr="00657E0A" w:rsidRDefault="00BF39D0">
      <w:pPr>
        <w:tabs>
          <w:tab w:val="left" w:pos="993"/>
        </w:tabs>
        <w:spacing w:line="360" w:lineRule="auto"/>
        <w:ind w:left="993" w:hanging="993"/>
        <w:jc w:val="center"/>
        <w:rPr>
          <w:rFonts w:asciiTheme="minorHAnsi" w:hAnsiTheme="minorHAnsi" w:cstheme="minorHAnsi"/>
          <w:b/>
          <w:bCs/>
          <w:sz w:val="22"/>
          <w:szCs w:val="22"/>
        </w:rPr>
      </w:pPr>
    </w:p>
    <w:p w14:paraId="2D242471" w14:textId="77777777" w:rsidR="00BF39D0" w:rsidRPr="00657E0A" w:rsidRDefault="00BF39D0">
      <w:pPr>
        <w:tabs>
          <w:tab w:val="left" w:pos="993"/>
        </w:tabs>
        <w:spacing w:line="360" w:lineRule="auto"/>
        <w:ind w:left="993" w:hanging="993"/>
        <w:jc w:val="center"/>
        <w:rPr>
          <w:rFonts w:asciiTheme="minorHAnsi" w:hAnsiTheme="minorHAnsi" w:cstheme="minorHAnsi"/>
          <w:b/>
          <w:bCs/>
          <w:sz w:val="22"/>
          <w:szCs w:val="22"/>
        </w:rPr>
      </w:pPr>
    </w:p>
    <w:p w14:paraId="5E96D7A5" w14:textId="2074544F" w:rsidR="00BF39D0" w:rsidRPr="00657E0A" w:rsidRDefault="00063EB3" w:rsidP="00063EB3">
      <w:pPr>
        <w:tabs>
          <w:tab w:val="left" w:pos="993"/>
        </w:tabs>
        <w:spacing w:line="360" w:lineRule="auto"/>
        <w:ind w:left="993" w:hanging="993"/>
        <w:rPr>
          <w:rFonts w:asciiTheme="minorHAnsi" w:hAnsiTheme="minorHAnsi" w:cstheme="minorHAnsi"/>
          <w:b/>
          <w:bCs/>
          <w:sz w:val="22"/>
          <w:szCs w:val="22"/>
        </w:rPr>
      </w:pPr>
      <w:r>
        <w:rPr>
          <w:rFonts w:asciiTheme="minorHAnsi" w:hAnsiTheme="minorHAnsi" w:cstheme="minorHAnsi"/>
          <w:b/>
          <w:bCs/>
          <w:sz w:val="22"/>
          <w:szCs w:val="22"/>
        </w:rPr>
        <w:t xml:space="preserve">                                                 </w:t>
      </w:r>
      <w:r w:rsidRPr="00657E0A">
        <w:rPr>
          <w:rFonts w:asciiTheme="minorHAnsi" w:hAnsiTheme="minorHAnsi" w:cstheme="minorHAnsi"/>
          <w:b/>
          <w:bCs/>
          <w:sz w:val="22"/>
          <w:szCs w:val="22"/>
        </w:rPr>
        <w:t>ΑΝΑΠΛΗΡΩΜΑΤΙΚΑ ΜΕΛΗ</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625"/>
        <w:gridCol w:w="3223"/>
      </w:tblGrid>
      <w:tr w:rsidR="00BF39D0" w:rsidRPr="00657E0A" w14:paraId="2AE37D03" w14:textId="77777777">
        <w:trPr>
          <w:trHeight w:hRule="exact" w:val="464"/>
        </w:trPr>
        <w:tc>
          <w:tcPr>
            <w:tcW w:w="1061" w:type="pct"/>
            <w:tcBorders>
              <w:top w:val="single" w:sz="4" w:space="0" w:color="auto"/>
              <w:left w:val="single" w:sz="4" w:space="0" w:color="auto"/>
              <w:bottom w:val="single" w:sz="4" w:space="0" w:color="auto"/>
              <w:right w:val="single" w:sz="4" w:space="0" w:color="auto"/>
            </w:tcBorders>
            <w:vAlign w:val="center"/>
          </w:tcPr>
          <w:p w14:paraId="5BDBB18D"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A/A</w:t>
            </w:r>
          </w:p>
        </w:tc>
        <w:tc>
          <w:tcPr>
            <w:tcW w:w="2085" w:type="pct"/>
            <w:tcBorders>
              <w:top w:val="single" w:sz="4" w:space="0" w:color="auto"/>
              <w:left w:val="single" w:sz="4" w:space="0" w:color="auto"/>
              <w:bottom w:val="single" w:sz="4" w:space="0" w:color="auto"/>
              <w:right w:val="single" w:sz="4" w:space="0" w:color="auto"/>
            </w:tcBorders>
            <w:vAlign w:val="center"/>
          </w:tcPr>
          <w:p w14:paraId="16375B8C"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ΕΠΩΝΥΜΟ</w:t>
            </w:r>
          </w:p>
        </w:tc>
        <w:tc>
          <w:tcPr>
            <w:tcW w:w="1854" w:type="pct"/>
            <w:tcBorders>
              <w:top w:val="single" w:sz="4" w:space="0" w:color="auto"/>
              <w:left w:val="single" w:sz="4" w:space="0" w:color="auto"/>
              <w:bottom w:val="single" w:sz="4" w:space="0" w:color="auto"/>
              <w:right w:val="single" w:sz="4" w:space="0" w:color="auto"/>
            </w:tcBorders>
            <w:vAlign w:val="center"/>
          </w:tcPr>
          <w:p w14:paraId="64BFBDDC"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ΟΝΟΜΑ</w:t>
            </w:r>
          </w:p>
        </w:tc>
      </w:tr>
      <w:tr w:rsidR="00BF39D0" w:rsidRPr="00657E0A" w14:paraId="732C19D6" w14:textId="77777777">
        <w:trPr>
          <w:trHeight w:hRule="exact" w:val="1021"/>
        </w:trPr>
        <w:tc>
          <w:tcPr>
            <w:tcW w:w="1061" w:type="pct"/>
            <w:tcBorders>
              <w:top w:val="single" w:sz="4" w:space="0" w:color="auto"/>
              <w:left w:val="single" w:sz="4" w:space="0" w:color="auto"/>
              <w:bottom w:val="single" w:sz="4" w:space="0" w:color="auto"/>
              <w:right w:val="single" w:sz="4" w:space="0" w:color="auto"/>
            </w:tcBorders>
            <w:vAlign w:val="center"/>
          </w:tcPr>
          <w:p w14:paraId="743F98A1" w14:textId="77777777" w:rsidR="00BF39D0" w:rsidRPr="00657E0A" w:rsidRDefault="00BF39D0">
            <w:pPr>
              <w:numPr>
                <w:ilvl w:val="0"/>
                <w:numId w:val="3"/>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46CF4FB3" w14:textId="4DFCF1B1"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ΝΤΙΝΑΣ </w:t>
            </w:r>
          </w:p>
        </w:tc>
        <w:tc>
          <w:tcPr>
            <w:tcW w:w="1854" w:type="pct"/>
            <w:tcBorders>
              <w:top w:val="single" w:sz="4" w:space="0" w:color="auto"/>
              <w:left w:val="single" w:sz="4" w:space="0" w:color="auto"/>
              <w:bottom w:val="single" w:sz="4" w:space="0" w:color="auto"/>
              <w:right w:val="single" w:sz="4" w:space="0" w:color="auto"/>
            </w:tcBorders>
            <w:vAlign w:val="center"/>
          </w:tcPr>
          <w:p w14:paraId="1A315F92" w14:textId="484F0ABA" w:rsidR="00BF39D0" w:rsidRPr="00657E0A" w:rsidRDefault="00F43A04">
            <w:pPr>
              <w:spacing w:line="360" w:lineRule="auto"/>
              <w:jc w:val="center"/>
              <w:rPr>
                <w:rFonts w:asciiTheme="minorHAnsi" w:hAnsiTheme="minorHAnsi" w:cstheme="minorHAnsi"/>
                <w:sz w:val="22"/>
                <w:szCs w:val="22"/>
              </w:rPr>
            </w:pPr>
            <w:r>
              <w:rPr>
                <w:rFonts w:asciiTheme="minorHAnsi" w:hAnsiTheme="minorHAnsi" w:cstheme="minorHAnsi"/>
                <w:sz w:val="22"/>
                <w:szCs w:val="22"/>
              </w:rPr>
              <w:t>ΝΙΚΟΛΑΟΣ</w:t>
            </w:r>
          </w:p>
        </w:tc>
      </w:tr>
      <w:tr w:rsidR="00BF39D0" w:rsidRPr="00657E0A" w14:paraId="330CFBAA" w14:textId="77777777">
        <w:trPr>
          <w:trHeight w:hRule="exact" w:val="948"/>
        </w:trPr>
        <w:tc>
          <w:tcPr>
            <w:tcW w:w="1061" w:type="pct"/>
            <w:tcBorders>
              <w:top w:val="single" w:sz="4" w:space="0" w:color="auto"/>
              <w:left w:val="single" w:sz="4" w:space="0" w:color="auto"/>
              <w:bottom w:val="single" w:sz="4" w:space="0" w:color="auto"/>
              <w:right w:val="single" w:sz="4" w:space="0" w:color="auto"/>
            </w:tcBorders>
            <w:vAlign w:val="center"/>
          </w:tcPr>
          <w:p w14:paraId="7DE8109D" w14:textId="77777777" w:rsidR="00BF39D0" w:rsidRPr="00657E0A" w:rsidRDefault="00BF39D0">
            <w:pPr>
              <w:numPr>
                <w:ilvl w:val="0"/>
                <w:numId w:val="3"/>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4AD24A33" w14:textId="40C99BC1" w:rsidR="00BF39D0" w:rsidRPr="00087202" w:rsidRDefault="00087202">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ΤΙΓΓΟΣ </w:t>
            </w:r>
          </w:p>
        </w:tc>
        <w:tc>
          <w:tcPr>
            <w:tcW w:w="1854" w:type="pct"/>
            <w:tcBorders>
              <w:top w:val="single" w:sz="4" w:space="0" w:color="auto"/>
              <w:left w:val="single" w:sz="4" w:space="0" w:color="auto"/>
              <w:bottom w:val="single" w:sz="4" w:space="0" w:color="auto"/>
              <w:right w:val="single" w:sz="4" w:space="0" w:color="auto"/>
            </w:tcBorders>
            <w:vAlign w:val="center"/>
          </w:tcPr>
          <w:p w14:paraId="0075676A" w14:textId="5BA27FF4" w:rsidR="00BF39D0" w:rsidRPr="00657E0A" w:rsidRDefault="00087202">
            <w:pPr>
              <w:spacing w:line="360" w:lineRule="auto"/>
              <w:jc w:val="center"/>
              <w:rPr>
                <w:rFonts w:asciiTheme="minorHAnsi" w:hAnsiTheme="minorHAnsi" w:cstheme="minorHAnsi"/>
                <w:sz w:val="22"/>
                <w:szCs w:val="22"/>
              </w:rPr>
            </w:pPr>
            <w:r>
              <w:rPr>
                <w:rFonts w:asciiTheme="minorHAnsi" w:hAnsiTheme="minorHAnsi" w:cstheme="minorHAnsi"/>
                <w:sz w:val="22"/>
                <w:szCs w:val="22"/>
              </w:rPr>
              <w:t>ΑΝΤΩΝΙΟΣ</w:t>
            </w:r>
          </w:p>
        </w:tc>
      </w:tr>
      <w:tr w:rsidR="00BF39D0" w:rsidRPr="00657E0A" w14:paraId="0F744374" w14:textId="77777777">
        <w:trPr>
          <w:trHeight w:hRule="exact" w:val="914"/>
        </w:trPr>
        <w:tc>
          <w:tcPr>
            <w:tcW w:w="1061" w:type="pct"/>
            <w:tcBorders>
              <w:top w:val="single" w:sz="4" w:space="0" w:color="auto"/>
              <w:left w:val="single" w:sz="4" w:space="0" w:color="auto"/>
              <w:bottom w:val="single" w:sz="4" w:space="0" w:color="auto"/>
              <w:right w:val="single" w:sz="4" w:space="0" w:color="auto"/>
            </w:tcBorders>
            <w:vAlign w:val="center"/>
          </w:tcPr>
          <w:p w14:paraId="141F7E68" w14:textId="77777777" w:rsidR="00BF39D0" w:rsidRPr="00657E0A" w:rsidRDefault="00BF39D0">
            <w:pPr>
              <w:numPr>
                <w:ilvl w:val="0"/>
                <w:numId w:val="3"/>
              </w:numPr>
              <w:spacing w:line="360" w:lineRule="auto"/>
              <w:jc w:val="center"/>
              <w:rPr>
                <w:rFonts w:asciiTheme="minorHAnsi" w:hAnsiTheme="minorHAnsi" w:cstheme="minorHAnsi"/>
                <w:sz w:val="22"/>
                <w:szCs w:val="22"/>
              </w:rPr>
            </w:pPr>
          </w:p>
        </w:tc>
        <w:tc>
          <w:tcPr>
            <w:tcW w:w="2085" w:type="pct"/>
            <w:tcBorders>
              <w:top w:val="single" w:sz="4" w:space="0" w:color="auto"/>
              <w:left w:val="single" w:sz="4" w:space="0" w:color="auto"/>
              <w:bottom w:val="single" w:sz="4" w:space="0" w:color="auto"/>
              <w:right w:val="single" w:sz="4" w:space="0" w:color="auto"/>
            </w:tcBorders>
            <w:vAlign w:val="center"/>
          </w:tcPr>
          <w:p w14:paraId="17410C00" w14:textId="17FDCC91" w:rsidR="00BF39D0" w:rsidRPr="00657E0A" w:rsidRDefault="00087202">
            <w:pPr>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ΚΟΪΟΣ </w:t>
            </w:r>
          </w:p>
        </w:tc>
        <w:tc>
          <w:tcPr>
            <w:tcW w:w="1854" w:type="pct"/>
            <w:tcBorders>
              <w:top w:val="single" w:sz="4" w:space="0" w:color="auto"/>
              <w:left w:val="single" w:sz="4" w:space="0" w:color="auto"/>
              <w:bottom w:val="single" w:sz="4" w:space="0" w:color="auto"/>
              <w:right w:val="single" w:sz="4" w:space="0" w:color="auto"/>
            </w:tcBorders>
            <w:vAlign w:val="center"/>
          </w:tcPr>
          <w:p w14:paraId="35761E46" w14:textId="1CC990F0" w:rsidR="00BF39D0" w:rsidRPr="00657E0A" w:rsidRDefault="00087202">
            <w:pPr>
              <w:spacing w:line="360" w:lineRule="auto"/>
              <w:jc w:val="center"/>
              <w:rPr>
                <w:rFonts w:asciiTheme="minorHAnsi" w:hAnsiTheme="minorHAnsi" w:cstheme="minorHAnsi"/>
                <w:sz w:val="22"/>
                <w:szCs w:val="22"/>
              </w:rPr>
            </w:pPr>
            <w:r>
              <w:rPr>
                <w:rFonts w:asciiTheme="minorHAnsi" w:hAnsiTheme="minorHAnsi" w:cstheme="minorHAnsi"/>
                <w:sz w:val="22"/>
                <w:szCs w:val="22"/>
              </w:rPr>
              <w:t>ΚΥΡΟΣ</w:t>
            </w:r>
          </w:p>
        </w:tc>
      </w:tr>
    </w:tbl>
    <w:p w14:paraId="7A4C7707" w14:textId="77777777" w:rsidR="00BF39D0" w:rsidRPr="00657E0A" w:rsidRDefault="00BF39D0">
      <w:pPr>
        <w:spacing w:line="360" w:lineRule="auto"/>
        <w:jc w:val="both"/>
        <w:rPr>
          <w:rFonts w:asciiTheme="minorHAnsi" w:hAnsiTheme="minorHAnsi" w:cstheme="minorHAnsi"/>
          <w:sz w:val="22"/>
          <w:szCs w:val="22"/>
        </w:rPr>
      </w:pPr>
    </w:p>
    <w:p w14:paraId="627F4918" w14:textId="77777777" w:rsidR="00BF39D0" w:rsidRPr="00657E0A" w:rsidRDefault="00BF39D0">
      <w:pPr>
        <w:spacing w:line="360" w:lineRule="auto"/>
        <w:jc w:val="both"/>
        <w:rPr>
          <w:rFonts w:asciiTheme="minorHAnsi" w:hAnsiTheme="minorHAnsi" w:cstheme="minorHAnsi"/>
          <w:sz w:val="22"/>
          <w:szCs w:val="22"/>
        </w:rPr>
      </w:pPr>
    </w:p>
    <w:p w14:paraId="4823F9CE" w14:textId="19C650AC" w:rsidR="00BF39D0" w:rsidRPr="00657E0A" w:rsidRDefault="00063EB3">
      <w:pPr>
        <w:spacing w:line="360" w:lineRule="auto"/>
        <w:jc w:val="both"/>
        <w:rPr>
          <w:rFonts w:asciiTheme="minorHAnsi" w:hAnsiTheme="minorHAnsi" w:cstheme="minorHAnsi"/>
          <w:sz w:val="22"/>
          <w:szCs w:val="22"/>
        </w:rPr>
      </w:pPr>
      <w:r w:rsidRPr="00657E0A">
        <w:rPr>
          <w:rFonts w:asciiTheme="minorHAnsi" w:hAnsiTheme="minorHAnsi" w:cstheme="minorHAnsi"/>
          <w:sz w:val="22"/>
          <w:szCs w:val="22"/>
        </w:rPr>
        <w:t>Η Πράξη αυτή θα αναρτηθεί στην ιστοσελίδα του Τμήματος</w:t>
      </w:r>
      <w:r w:rsidR="00280A5D">
        <w:rPr>
          <w:rFonts w:asciiTheme="minorHAnsi" w:hAnsiTheme="minorHAnsi" w:cstheme="minorHAnsi"/>
          <w:sz w:val="22"/>
          <w:szCs w:val="22"/>
        </w:rPr>
        <w:t xml:space="preserve"> Μηχανικών Σχεδίασης Προϊόντων και Συστημάτων</w:t>
      </w:r>
      <w:r w:rsidRPr="00657E0A">
        <w:rPr>
          <w:rFonts w:asciiTheme="minorHAnsi" w:hAnsiTheme="minorHAnsi" w:cstheme="minorHAnsi"/>
          <w:sz w:val="22"/>
          <w:szCs w:val="22"/>
        </w:rPr>
        <w:t>,</w:t>
      </w:r>
      <w:r w:rsidR="00661AFB">
        <w:rPr>
          <w:rFonts w:asciiTheme="minorHAnsi" w:hAnsiTheme="minorHAnsi" w:cstheme="minorHAnsi"/>
          <w:sz w:val="22"/>
          <w:szCs w:val="22"/>
        </w:rPr>
        <w:t xml:space="preserve"> </w:t>
      </w:r>
      <w:r w:rsidRPr="00657E0A">
        <w:rPr>
          <w:rFonts w:asciiTheme="minorHAnsi" w:hAnsiTheme="minorHAnsi" w:cstheme="minorHAnsi"/>
          <w:sz w:val="22"/>
          <w:szCs w:val="22"/>
        </w:rPr>
        <w:t xml:space="preserve">της </w:t>
      </w:r>
      <w:r w:rsidR="00280A5D">
        <w:rPr>
          <w:rFonts w:asciiTheme="minorHAnsi" w:hAnsiTheme="minorHAnsi" w:cstheme="minorHAnsi"/>
          <w:sz w:val="22"/>
          <w:szCs w:val="22"/>
        </w:rPr>
        <w:t xml:space="preserve">Πολυτεχνικής </w:t>
      </w:r>
      <w:r w:rsidRPr="00657E0A">
        <w:rPr>
          <w:rFonts w:asciiTheme="minorHAnsi" w:hAnsiTheme="minorHAnsi" w:cstheme="minorHAnsi"/>
          <w:sz w:val="22"/>
          <w:szCs w:val="22"/>
        </w:rPr>
        <w:t>Σχολής</w:t>
      </w:r>
      <w:r w:rsidR="00FF0DBF">
        <w:rPr>
          <w:rFonts w:asciiTheme="minorHAnsi" w:hAnsiTheme="minorHAnsi" w:cstheme="minorHAnsi"/>
          <w:sz w:val="22"/>
          <w:szCs w:val="22"/>
        </w:rPr>
        <w:t xml:space="preserve">  </w:t>
      </w:r>
      <w:r w:rsidRPr="00657E0A">
        <w:rPr>
          <w:rFonts w:asciiTheme="minorHAnsi" w:hAnsiTheme="minorHAnsi" w:cstheme="minorHAnsi"/>
          <w:sz w:val="22"/>
          <w:szCs w:val="22"/>
        </w:rPr>
        <w:t>και στην κεντρική ιστοσελίδα του Πανεπιστημίου Δυτικής Μακεδονίας .</w:t>
      </w:r>
    </w:p>
    <w:p w14:paraId="273336BE" w14:textId="77777777" w:rsidR="00BF39D0" w:rsidRPr="00657E0A" w:rsidRDefault="00BF39D0">
      <w:pPr>
        <w:spacing w:line="360" w:lineRule="auto"/>
        <w:jc w:val="both"/>
        <w:rPr>
          <w:rFonts w:asciiTheme="minorHAnsi" w:hAnsiTheme="minorHAnsi" w:cstheme="minorHAnsi"/>
          <w:sz w:val="22"/>
          <w:szCs w:val="22"/>
        </w:rPr>
      </w:pPr>
    </w:p>
    <w:p w14:paraId="72C7E7DE" w14:textId="1005E9C7" w:rsidR="00BF39D0" w:rsidRPr="00657E0A" w:rsidRDefault="00063EB3">
      <w:pPr>
        <w:spacing w:line="360" w:lineRule="auto"/>
        <w:rPr>
          <w:rFonts w:asciiTheme="minorHAnsi" w:hAnsiTheme="minorHAnsi" w:cstheme="minorHAnsi"/>
          <w:b/>
          <w:bCs/>
          <w:sz w:val="22"/>
          <w:szCs w:val="22"/>
        </w:rPr>
      </w:pPr>
      <w:r w:rsidRPr="00657E0A">
        <w:rPr>
          <w:rFonts w:asciiTheme="minorHAnsi" w:hAnsiTheme="minorHAnsi" w:cstheme="minorHAnsi"/>
          <w:b/>
          <w:bCs/>
          <w:sz w:val="22"/>
          <w:szCs w:val="22"/>
        </w:rPr>
        <w:t xml:space="preserve">                                                                                                                        Ο</w:t>
      </w:r>
      <w:r w:rsidR="00280A5D">
        <w:rPr>
          <w:rFonts w:asciiTheme="minorHAnsi" w:hAnsiTheme="minorHAnsi" w:cstheme="minorHAnsi"/>
          <w:b/>
          <w:bCs/>
          <w:sz w:val="22"/>
          <w:szCs w:val="22"/>
        </w:rPr>
        <w:t xml:space="preserve"> </w:t>
      </w:r>
      <w:r w:rsidRPr="00657E0A">
        <w:rPr>
          <w:rFonts w:asciiTheme="minorHAnsi" w:hAnsiTheme="minorHAnsi" w:cstheme="minorHAnsi"/>
          <w:b/>
          <w:bCs/>
          <w:sz w:val="22"/>
          <w:szCs w:val="22"/>
        </w:rPr>
        <w:t>Πρόεδρος</w:t>
      </w:r>
      <w:r w:rsidR="00280A5D">
        <w:rPr>
          <w:rFonts w:asciiTheme="minorHAnsi" w:hAnsiTheme="minorHAnsi" w:cstheme="minorHAnsi"/>
          <w:b/>
          <w:bCs/>
          <w:sz w:val="22"/>
          <w:szCs w:val="22"/>
        </w:rPr>
        <w:t xml:space="preserve"> του Τμήματος</w:t>
      </w:r>
      <w:r w:rsidR="007A363D">
        <w:rPr>
          <w:rFonts w:asciiTheme="minorHAnsi" w:hAnsiTheme="minorHAnsi" w:cstheme="minorHAnsi"/>
          <w:b/>
          <w:bCs/>
          <w:sz w:val="22"/>
          <w:szCs w:val="22"/>
        </w:rPr>
        <w:t xml:space="preserve"> *</w:t>
      </w:r>
    </w:p>
    <w:p w14:paraId="7A172F79" w14:textId="77777777" w:rsidR="00BF39D0" w:rsidRDefault="00BF39D0">
      <w:pPr>
        <w:spacing w:line="360" w:lineRule="auto"/>
        <w:jc w:val="right"/>
        <w:rPr>
          <w:rFonts w:asciiTheme="minorHAnsi" w:hAnsiTheme="minorHAnsi" w:cstheme="minorHAnsi"/>
          <w:b/>
          <w:bCs/>
          <w:sz w:val="22"/>
          <w:szCs w:val="22"/>
        </w:rPr>
      </w:pPr>
    </w:p>
    <w:p w14:paraId="37384A5C" w14:textId="77777777" w:rsidR="00087202" w:rsidRPr="00657E0A" w:rsidRDefault="00087202">
      <w:pPr>
        <w:spacing w:line="360" w:lineRule="auto"/>
        <w:jc w:val="right"/>
        <w:rPr>
          <w:rFonts w:asciiTheme="minorHAnsi" w:hAnsiTheme="minorHAnsi" w:cstheme="minorHAnsi"/>
          <w:b/>
          <w:bCs/>
          <w:sz w:val="22"/>
          <w:szCs w:val="22"/>
        </w:rPr>
      </w:pPr>
    </w:p>
    <w:p w14:paraId="668530A9" w14:textId="02B2DC5D" w:rsidR="00BF39D0" w:rsidRPr="00657E0A" w:rsidRDefault="00087202" w:rsidP="00087202">
      <w:pPr>
        <w:spacing w:line="36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Κωνσταντίνος Κακούλης</w:t>
      </w:r>
    </w:p>
    <w:p w14:paraId="1EA8BF67" w14:textId="77777777" w:rsidR="00BF39D0" w:rsidRPr="00657E0A" w:rsidRDefault="00063EB3">
      <w:pPr>
        <w:spacing w:line="360" w:lineRule="auto"/>
        <w:jc w:val="center"/>
        <w:rPr>
          <w:rFonts w:asciiTheme="minorHAnsi" w:hAnsiTheme="minorHAnsi" w:cstheme="minorHAnsi"/>
          <w:b/>
          <w:bCs/>
          <w:sz w:val="22"/>
          <w:szCs w:val="22"/>
        </w:rPr>
      </w:pPr>
      <w:r w:rsidRPr="00657E0A">
        <w:rPr>
          <w:rFonts w:asciiTheme="minorHAnsi" w:hAnsiTheme="minorHAnsi" w:cstheme="minorHAnsi"/>
          <w:b/>
          <w:bCs/>
          <w:sz w:val="22"/>
          <w:szCs w:val="22"/>
        </w:rPr>
        <w:t xml:space="preserve">                                                                                                          </w:t>
      </w:r>
    </w:p>
    <w:p w14:paraId="4AC39D7F" w14:textId="77777777" w:rsidR="00BF39D0" w:rsidRPr="00657E0A" w:rsidRDefault="00BF39D0">
      <w:pPr>
        <w:spacing w:line="360" w:lineRule="auto"/>
        <w:jc w:val="both"/>
        <w:rPr>
          <w:rFonts w:asciiTheme="minorHAnsi" w:hAnsiTheme="minorHAnsi" w:cstheme="minorHAnsi"/>
          <w:sz w:val="22"/>
          <w:szCs w:val="22"/>
        </w:rPr>
      </w:pPr>
    </w:p>
    <w:p w14:paraId="4D7DEB20" w14:textId="77777777" w:rsidR="00BF39D0" w:rsidRPr="00657E0A" w:rsidRDefault="00BF39D0">
      <w:pPr>
        <w:spacing w:line="360" w:lineRule="auto"/>
        <w:jc w:val="both"/>
        <w:rPr>
          <w:rFonts w:asciiTheme="minorHAnsi" w:hAnsiTheme="minorHAnsi" w:cstheme="minorHAnsi"/>
          <w:sz w:val="22"/>
          <w:szCs w:val="22"/>
        </w:rPr>
      </w:pPr>
    </w:p>
    <w:p w14:paraId="72B20A3B" w14:textId="77777777" w:rsidR="00BF39D0" w:rsidRPr="00657E0A" w:rsidRDefault="00BF39D0">
      <w:pPr>
        <w:spacing w:line="360" w:lineRule="auto"/>
        <w:jc w:val="both"/>
        <w:rPr>
          <w:rFonts w:asciiTheme="minorHAnsi" w:hAnsiTheme="minorHAnsi" w:cstheme="minorHAnsi"/>
          <w:sz w:val="22"/>
          <w:szCs w:val="22"/>
        </w:rPr>
      </w:pPr>
    </w:p>
    <w:p w14:paraId="333F70F2" w14:textId="77777777" w:rsidR="00BF39D0" w:rsidRPr="00657E0A" w:rsidRDefault="00063EB3">
      <w:pPr>
        <w:rPr>
          <w:rFonts w:asciiTheme="minorHAnsi" w:hAnsiTheme="minorHAnsi" w:cstheme="minorHAnsi"/>
          <w:b/>
          <w:bCs/>
          <w:i/>
          <w:iCs/>
          <w:sz w:val="22"/>
          <w:szCs w:val="22"/>
        </w:rPr>
      </w:pPr>
      <w:r w:rsidRPr="00657E0A">
        <w:rPr>
          <w:rFonts w:asciiTheme="minorHAnsi" w:hAnsiTheme="minorHAnsi" w:cstheme="minorHAnsi"/>
          <w:b/>
          <w:bCs/>
          <w:i/>
          <w:iCs/>
          <w:sz w:val="22"/>
          <w:szCs w:val="22"/>
          <w:u w:val="single"/>
        </w:rPr>
        <w:t>Εσωτερική διανομή</w:t>
      </w:r>
      <w:r w:rsidRPr="00657E0A">
        <w:rPr>
          <w:rFonts w:asciiTheme="minorHAnsi" w:hAnsiTheme="minorHAnsi" w:cstheme="minorHAnsi"/>
          <w:b/>
          <w:bCs/>
          <w:i/>
          <w:iCs/>
          <w:sz w:val="22"/>
          <w:szCs w:val="22"/>
        </w:rPr>
        <w:t>:</w:t>
      </w:r>
    </w:p>
    <w:p w14:paraId="23DCC2F7" w14:textId="77777777" w:rsidR="00BF39D0" w:rsidRPr="00657E0A" w:rsidRDefault="00063EB3">
      <w:pPr>
        <w:rPr>
          <w:rFonts w:asciiTheme="minorHAnsi" w:hAnsiTheme="minorHAnsi" w:cstheme="minorHAnsi"/>
          <w:i/>
          <w:iCs/>
          <w:sz w:val="22"/>
          <w:szCs w:val="22"/>
        </w:rPr>
      </w:pPr>
      <w:r w:rsidRPr="00657E0A">
        <w:rPr>
          <w:rFonts w:asciiTheme="minorHAnsi" w:hAnsiTheme="minorHAnsi" w:cstheme="minorHAnsi"/>
          <w:i/>
          <w:iCs/>
          <w:sz w:val="22"/>
          <w:szCs w:val="22"/>
        </w:rPr>
        <w:t>(με ηλεκτρονικό ταχυδρομείο)</w:t>
      </w:r>
    </w:p>
    <w:p w14:paraId="67304968" w14:textId="77777777" w:rsidR="00BF39D0" w:rsidRPr="00657E0A" w:rsidRDefault="00063EB3">
      <w:pPr>
        <w:rPr>
          <w:rFonts w:asciiTheme="minorHAnsi" w:hAnsiTheme="minorHAnsi" w:cstheme="minorHAnsi"/>
          <w:sz w:val="22"/>
          <w:szCs w:val="22"/>
        </w:rPr>
      </w:pPr>
      <w:r w:rsidRPr="00657E0A">
        <w:rPr>
          <w:rFonts w:asciiTheme="minorHAnsi" w:hAnsiTheme="minorHAnsi" w:cstheme="minorHAnsi"/>
          <w:sz w:val="22"/>
          <w:szCs w:val="22"/>
        </w:rPr>
        <w:t>- Γραμματεία Πρυτανείας</w:t>
      </w:r>
    </w:p>
    <w:p w14:paraId="427D0627" w14:textId="77777777" w:rsidR="00BF39D0" w:rsidRPr="00657E0A" w:rsidRDefault="00063EB3">
      <w:pPr>
        <w:jc w:val="both"/>
        <w:rPr>
          <w:rFonts w:asciiTheme="minorHAnsi" w:hAnsiTheme="minorHAnsi" w:cstheme="minorHAnsi"/>
          <w:color w:val="000000" w:themeColor="text1"/>
          <w:sz w:val="22"/>
          <w:szCs w:val="22"/>
        </w:rPr>
      </w:pPr>
      <w:r w:rsidRPr="00657E0A">
        <w:rPr>
          <w:rFonts w:asciiTheme="minorHAnsi" w:hAnsiTheme="minorHAnsi" w:cstheme="minorHAnsi"/>
          <w:color w:val="000000" w:themeColor="text1"/>
          <w:sz w:val="22"/>
          <w:szCs w:val="22"/>
        </w:rPr>
        <w:t>-Διεύθυνση Διοικητικού</w:t>
      </w:r>
    </w:p>
    <w:p w14:paraId="5161EB2C" w14:textId="77777777" w:rsidR="00BF39D0" w:rsidRPr="00657E0A" w:rsidRDefault="00063EB3">
      <w:pPr>
        <w:spacing w:line="360" w:lineRule="auto"/>
        <w:rPr>
          <w:rFonts w:asciiTheme="minorHAnsi" w:hAnsiTheme="minorHAnsi" w:cstheme="minorHAnsi"/>
          <w:sz w:val="22"/>
          <w:szCs w:val="22"/>
        </w:rPr>
      </w:pPr>
      <w:r w:rsidRPr="00657E0A">
        <w:rPr>
          <w:rFonts w:asciiTheme="minorHAnsi" w:hAnsiTheme="minorHAnsi" w:cstheme="minorHAnsi"/>
          <w:color w:val="000000" w:themeColor="text1"/>
          <w:sz w:val="22"/>
          <w:szCs w:val="22"/>
        </w:rPr>
        <w:t>-Μέλη Τριμελούς Επιτροπής</w:t>
      </w:r>
    </w:p>
    <w:p w14:paraId="3487CB21" w14:textId="77777777" w:rsidR="00BF39D0" w:rsidRPr="00657E0A" w:rsidRDefault="00BF39D0">
      <w:pPr>
        <w:spacing w:line="360" w:lineRule="auto"/>
        <w:jc w:val="center"/>
        <w:rPr>
          <w:rFonts w:asciiTheme="minorHAnsi" w:hAnsiTheme="minorHAnsi" w:cstheme="minorHAnsi"/>
          <w:b/>
          <w:sz w:val="22"/>
          <w:szCs w:val="22"/>
        </w:rPr>
      </w:pPr>
    </w:p>
    <w:p w14:paraId="58888A27" w14:textId="77777777" w:rsidR="00BF39D0" w:rsidRDefault="00BF39D0">
      <w:pPr>
        <w:rPr>
          <w:rFonts w:asciiTheme="minorHAnsi" w:hAnsiTheme="minorHAnsi" w:cstheme="minorHAnsi"/>
        </w:rPr>
      </w:pPr>
    </w:p>
    <w:p w14:paraId="5284ED4A" w14:textId="77777777" w:rsidR="007A363D" w:rsidRDefault="007A363D">
      <w:pPr>
        <w:rPr>
          <w:rFonts w:asciiTheme="minorHAnsi" w:hAnsiTheme="minorHAnsi" w:cstheme="minorHAnsi"/>
        </w:rPr>
      </w:pPr>
    </w:p>
    <w:p w14:paraId="403696DD" w14:textId="77777777" w:rsidR="007A363D" w:rsidRDefault="007A363D">
      <w:pPr>
        <w:rPr>
          <w:rFonts w:asciiTheme="minorHAnsi" w:hAnsiTheme="minorHAnsi" w:cstheme="minorHAnsi"/>
        </w:rPr>
      </w:pPr>
    </w:p>
    <w:p w14:paraId="6DF80943" w14:textId="77777777" w:rsidR="007A363D" w:rsidRDefault="007A363D">
      <w:pPr>
        <w:rPr>
          <w:rFonts w:asciiTheme="minorHAnsi" w:hAnsiTheme="minorHAnsi" w:cstheme="minorHAnsi"/>
        </w:rPr>
      </w:pPr>
    </w:p>
    <w:p w14:paraId="0904B468" w14:textId="77777777" w:rsidR="007A363D" w:rsidRDefault="007A363D">
      <w:pPr>
        <w:rPr>
          <w:rFonts w:asciiTheme="minorHAnsi" w:hAnsiTheme="minorHAnsi" w:cstheme="minorHAnsi"/>
        </w:rPr>
      </w:pPr>
    </w:p>
    <w:p w14:paraId="7F39009F" w14:textId="77777777" w:rsidR="007A363D" w:rsidRDefault="007A363D">
      <w:pPr>
        <w:rPr>
          <w:rFonts w:asciiTheme="minorHAnsi" w:hAnsiTheme="minorHAnsi" w:cstheme="minorHAnsi"/>
        </w:rPr>
      </w:pPr>
    </w:p>
    <w:p w14:paraId="672FA1DA" w14:textId="77777777" w:rsidR="007A363D" w:rsidRDefault="007A363D">
      <w:pPr>
        <w:rPr>
          <w:rFonts w:asciiTheme="minorHAnsi" w:hAnsiTheme="minorHAnsi" w:cstheme="minorHAnsi"/>
        </w:rPr>
      </w:pPr>
    </w:p>
    <w:p w14:paraId="0DF052E5" w14:textId="77777777" w:rsidR="007A363D" w:rsidRDefault="007A363D">
      <w:pPr>
        <w:rPr>
          <w:rFonts w:asciiTheme="minorHAnsi" w:hAnsiTheme="minorHAnsi" w:cstheme="minorHAnsi"/>
        </w:rPr>
      </w:pPr>
    </w:p>
    <w:p w14:paraId="04718C40" w14:textId="77777777" w:rsidR="007A363D" w:rsidRDefault="007A363D">
      <w:pPr>
        <w:rPr>
          <w:rFonts w:asciiTheme="minorHAnsi" w:hAnsiTheme="minorHAnsi" w:cstheme="minorHAnsi"/>
        </w:rPr>
      </w:pPr>
    </w:p>
    <w:p w14:paraId="075E9822" w14:textId="77777777" w:rsidR="007A363D" w:rsidRDefault="007A363D">
      <w:pPr>
        <w:rPr>
          <w:rFonts w:asciiTheme="minorHAnsi" w:hAnsiTheme="minorHAnsi" w:cstheme="minorHAnsi"/>
        </w:rPr>
      </w:pPr>
    </w:p>
    <w:p w14:paraId="1CB88863" w14:textId="77777777" w:rsidR="007A363D" w:rsidRDefault="007A363D">
      <w:pPr>
        <w:rPr>
          <w:rFonts w:asciiTheme="minorHAnsi" w:hAnsiTheme="minorHAnsi" w:cstheme="minorHAnsi"/>
        </w:rPr>
      </w:pPr>
    </w:p>
    <w:p w14:paraId="4F1AC70E" w14:textId="77777777" w:rsidR="007A363D" w:rsidRDefault="007A363D">
      <w:pPr>
        <w:rPr>
          <w:rFonts w:asciiTheme="minorHAnsi" w:hAnsiTheme="minorHAnsi" w:cstheme="minorHAnsi"/>
        </w:rPr>
      </w:pPr>
    </w:p>
    <w:p w14:paraId="00BDC74F" w14:textId="77777777" w:rsidR="007A363D" w:rsidRDefault="007A363D">
      <w:pPr>
        <w:rPr>
          <w:rFonts w:asciiTheme="minorHAnsi" w:hAnsiTheme="minorHAnsi" w:cstheme="minorHAnsi"/>
        </w:rPr>
      </w:pPr>
    </w:p>
    <w:p w14:paraId="41D8EBD9" w14:textId="77777777" w:rsidR="007A363D" w:rsidRDefault="007A363D">
      <w:pPr>
        <w:rPr>
          <w:rFonts w:asciiTheme="minorHAnsi" w:hAnsiTheme="minorHAnsi" w:cstheme="minorHAnsi"/>
        </w:rPr>
      </w:pPr>
    </w:p>
    <w:p w14:paraId="645851C6" w14:textId="77777777" w:rsidR="007A363D" w:rsidRDefault="007A363D">
      <w:pPr>
        <w:rPr>
          <w:rFonts w:asciiTheme="minorHAnsi" w:hAnsiTheme="minorHAnsi" w:cstheme="minorHAnsi"/>
        </w:rPr>
      </w:pPr>
    </w:p>
    <w:p w14:paraId="38BB1BFE" w14:textId="77777777" w:rsidR="007A363D" w:rsidRDefault="007A363D">
      <w:pPr>
        <w:rPr>
          <w:rFonts w:asciiTheme="minorHAnsi" w:hAnsiTheme="minorHAnsi" w:cstheme="minorHAnsi"/>
        </w:rPr>
      </w:pPr>
    </w:p>
    <w:p w14:paraId="5E6E1BD8" w14:textId="77777777" w:rsidR="007A363D" w:rsidRDefault="007A363D">
      <w:pPr>
        <w:rPr>
          <w:rFonts w:asciiTheme="minorHAnsi" w:hAnsiTheme="minorHAnsi" w:cstheme="minorHAnsi"/>
        </w:rPr>
      </w:pPr>
    </w:p>
    <w:p w14:paraId="4557A670" w14:textId="77777777" w:rsidR="007A363D" w:rsidRDefault="007A363D">
      <w:pPr>
        <w:rPr>
          <w:rFonts w:asciiTheme="minorHAnsi" w:hAnsiTheme="minorHAnsi" w:cstheme="minorHAnsi"/>
        </w:rPr>
      </w:pPr>
    </w:p>
    <w:p w14:paraId="5DBA6C6B" w14:textId="77777777" w:rsidR="007A363D" w:rsidRDefault="007A363D">
      <w:pPr>
        <w:rPr>
          <w:rFonts w:asciiTheme="minorHAnsi" w:hAnsiTheme="minorHAnsi" w:cstheme="minorHAnsi"/>
        </w:rPr>
      </w:pPr>
    </w:p>
    <w:p w14:paraId="0DE7DFCA" w14:textId="4AAE274E" w:rsidR="007A363D" w:rsidRDefault="007A363D">
      <w:pPr>
        <w:rPr>
          <w:rFonts w:asciiTheme="minorHAnsi" w:hAnsiTheme="minorHAnsi" w:cstheme="minorHAnsi"/>
        </w:rPr>
      </w:pPr>
      <w:r>
        <w:t>* Οι υπογραφές έχουν τεθεί στο πρωτότυπο, το οποίο βρίσκεται στο αρχείο του φορέα</w:t>
      </w:r>
    </w:p>
    <w:p w14:paraId="4DD7927F" w14:textId="77777777" w:rsidR="007A363D" w:rsidRPr="00657E0A" w:rsidRDefault="007A363D">
      <w:pPr>
        <w:rPr>
          <w:rFonts w:asciiTheme="minorHAnsi" w:hAnsiTheme="minorHAnsi" w:cstheme="minorHAnsi"/>
        </w:rPr>
      </w:pPr>
    </w:p>
    <w:sectPr w:rsidR="007A363D" w:rsidRPr="00657E0A">
      <w:head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5C0A" w14:textId="77777777" w:rsidR="00F93F15" w:rsidRDefault="00F93F15">
      <w:r>
        <w:separator/>
      </w:r>
    </w:p>
  </w:endnote>
  <w:endnote w:type="continuationSeparator" w:id="0">
    <w:p w14:paraId="3F007B34" w14:textId="77777777" w:rsidR="00F93F15" w:rsidRDefault="00F9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0B92" w14:textId="77777777" w:rsidR="00F93F15" w:rsidRDefault="00F93F15">
      <w:r>
        <w:separator/>
      </w:r>
    </w:p>
  </w:footnote>
  <w:footnote w:type="continuationSeparator" w:id="0">
    <w:p w14:paraId="4ABD1889" w14:textId="77777777" w:rsidR="00F93F15" w:rsidRDefault="00F9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4B2D" w14:textId="77777777" w:rsidR="00BF39D0" w:rsidRDefault="00063EB3">
    <w:pPr>
      <w:pStyle w:val="a3"/>
      <w:rPr>
        <w:rFonts w:ascii="Arial" w:hAnsi="Arial" w:cs="Arial"/>
        <w:sz w:val="22"/>
        <w:szCs w:val="22"/>
      </w:rPr>
    </w:pPr>
    <w:r>
      <w:rPr>
        <w:rFonts w:ascii="Arial" w:hAnsi="Arial" w:cs="Arial"/>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84407"/>
    <w:multiLevelType w:val="multilevel"/>
    <w:tmpl w:val="12B84407"/>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1E4F63DF"/>
    <w:multiLevelType w:val="multilevel"/>
    <w:tmpl w:val="1E4F63DF"/>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60EF01AD"/>
    <w:multiLevelType w:val="multilevel"/>
    <w:tmpl w:val="60EF01AD"/>
    <w:lvl w:ilvl="0">
      <w:start w:val="1"/>
      <w:numFmt w:val="decimal"/>
      <w:lvlText w:val="%1."/>
      <w:lvlJc w:val="left"/>
      <w:pPr>
        <w:tabs>
          <w:tab w:val="left" w:pos="1003"/>
        </w:tabs>
        <w:ind w:left="1003" w:hanging="360"/>
      </w:pPr>
    </w:lvl>
    <w:lvl w:ilvl="1">
      <w:start w:val="1"/>
      <w:numFmt w:val="lowerLetter"/>
      <w:lvlText w:val="%2."/>
      <w:lvlJc w:val="left"/>
      <w:pPr>
        <w:tabs>
          <w:tab w:val="left" w:pos="1723"/>
        </w:tabs>
        <w:ind w:left="1723" w:hanging="360"/>
      </w:pPr>
    </w:lvl>
    <w:lvl w:ilvl="2">
      <w:start w:val="1"/>
      <w:numFmt w:val="lowerRoman"/>
      <w:lvlText w:val="%3."/>
      <w:lvlJc w:val="right"/>
      <w:pPr>
        <w:tabs>
          <w:tab w:val="left" w:pos="2443"/>
        </w:tabs>
        <w:ind w:left="2443" w:hanging="180"/>
      </w:pPr>
    </w:lvl>
    <w:lvl w:ilvl="3">
      <w:start w:val="1"/>
      <w:numFmt w:val="decimal"/>
      <w:lvlText w:val="%4."/>
      <w:lvlJc w:val="left"/>
      <w:pPr>
        <w:tabs>
          <w:tab w:val="left" w:pos="3163"/>
        </w:tabs>
        <w:ind w:left="3163" w:hanging="360"/>
      </w:pPr>
    </w:lvl>
    <w:lvl w:ilvl="4">
      <w:start w:val="1"/>
      <w:numFmt w:val="lowerLetter"/>
      <w:lvlText w:val="%5."/>
      <w:lvlJc w:val="left"/>
      <w:pPr>
        <w:tabs>
          <w:tab w:val="left" w:pos="3883"/>
        </w:tabs>
        <w:ind w:left="3883" w:hanging="360"/>
      </w:pPr>
    </w:lvl>
    <w:lvl w:ilvl="5">
      <w:start w:val="1"/>
      <w:numFmt w:val="lowerRoman"/>
      <w:lvlText w:val="%6."/>
      <w:lvlJc w:val="right"/>
      <w:pPr>
        <w:tabs>
          <w:tab w:val="left" w:pos="4603"/>
        </w:tabs>
        <w:ind w:left="4603" w:hanging="180"/>
      </w:pPr>
    </w:lvl>
    <w:lvl w:ilvl="6">
      <w:start w:val="1"/>
      <w:numFmt w:val="decimal"/>
      <w:lvlText w:val="%7."/>
      <w:lvlJc w:val="left"/>
      <w:pPr>
        <w:tabs>
          <w:tab w:val="left" w:pos="5323"/>
        </w:tabs>
        <w:ind w:left="5323" w:hanging="360"/>
      </w:pPr>
    </w:lvl>
    <w:lvl w:ilvl="7">
      <w:start w:val="1"/>
      <w:numFmt w:val="lowerLetter"/>
      <w:lvlText w:val="%8."/>
      <w:lvlJc w:val="left"/>
      <w:pPr>
        <w:tabs>
          <w:tab w:val="left" w:pos="6043"/>
        </w:tabs>
        <w:ind w:left="6043" w:hanging="360"/>
      </w:pPr>
    </w:lvl>
    <w:lvl w:ilvl="8">
      <w:start w:val="1"/>
      <w:numFmt w:val="lowerRoman"/>
      <w:lvlText w:val="%9."/>
      <w:lvlJc w:val="right"/>
      <w:pPr>
        <w:tabs>
          <w:tab w:val="left" w:pos="6763"/>
        </w:tabs>
        <w:ind w:left="6763" w:hanging="180"/>
      </w:pPr>
    </w:lvl>
  </w:abstractNum>
  <w:num w:numId="1" w16cid:durableId="2077167589">
    <w:abstractNumId w:val="2"/>
  </w:num>
  <w:num w:numId="2" w16cid:durableId="679813149">
    <w:abstractNumId w:val="0"/>
  </w:num>
  <w:num w:numId="3" w16cid:durableId="108976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BC"/>
    <w:rsid w:val="00034DE2"/>
    <w:rsid w:val="00063EB3"/>
    <w:rsid w:val="00064D82"/>
    <w:rsid w:val="00087202"/>
    <w:rsid w:val="00127EDD"/>
    <w:rsid w:val="001A4ABC"/>
    <w:rsid w:val="00280A5D"/>
    <w:rsid w:val="002E6076"/>
    <w:rsid w:val="003B037A"/>
    <w:rsid w:val="003B5D74"/>
    <w:rsid w:val="003C66C9"/>
    <w:rsid w:val="00433A55"/>
    <w:rsid w:val="00453EBE"/>
    <w:rsid w:val="00550A1D"/>
    <w:rsid w:val="00637479"/>
    <w:rsid w:val="00646A55"/>
    <w:rsid w:val="00657E0A"/>
    <w:rsid w:val="00661AFB"/>
    <w:rsid w:val="006A7189"/>
    <w:rsid w:val="00744595"/>
    <w:rsid w:val="007A363D"/>
    <w:rsid w:val="007B40BF"/>
    <w:rsid w:val="007D5B35"/>
    <w:rsid w:val="00865AF2"/>
    <w:rsid w:val="009056BB"/>
    <w:rsid w:val="00A8795F"/>
    <w:rsid w:val="00BF39D0"/>
    <w:rsid w:val="00BF4C96"/>
    <w:rsid w:val="00C25ABC"/>
    <w:rsid w:val="00D85DCC"/>
    <w:rsid w:val="00DD61A9"/>
    <w:rsid w:val="00E30F13"/>
    <w:rsid w:val="00E8313F"/>
    <w:rsid w:val="00ED73BE"/>
    <w:rsid w:val="00EE6CE0"/>
    <w:rsid w:val="00F43A04"/>
    <w:rsid w:val="00F93F15"/>
    <w:rsid w:val="00F97C3E"/>
    <w:rsid w:val="00FC642E"/>
    <w:rsid w:val="00FF0DBF"/>
    <w:rsid w:val="066830A7"/>
    <w:rsid w:val="0AE33B6A"/>
    <w:rsid w:val="13CA5198"/>
    <w:rsid w:val="184053E8"/>
    <w:rsid w:val="27A47FD4"/>
    <w:rsid w:val="2D8424C5"/>
    <w:rsid w:val="325A3324"/>
    <w:rsid w:val="5CA1305D"/>
    <w:rsid w:val="61894383"/>
    <w:rsid w:val="62892BAF"/>
    <w:rsid w:val="78BA3540"/>
    <w:rsid w:val="7DFF4CF7"/>
    <w:rsid w:val="7F6C3B0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9EA8"/>
  <w15:docId w15:val="{EFE42C37-F978-43C2-8D6B-8C549CBD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pPr>
      <w:tabs>
        <w:tab w:val="center" w:pos="4153"/>
        <w:tab w:val="right" w:pos="8306"/>
      </w:tabs>
    </w:pPr>
  </w:style>
  <w:style w:type="paragraph" w:styleId="2">
    <w:name w:val="List 2"/>
    <w:basedOn w:val="a"/>
    <w:link w:val="2Char"/>
    <w:qFormat/>
    <w:pPr>
      <w:ind w:left="566" w:hanging="283"/>
    </w:pPr>
  </w:style>
  <w:style w:type="character" w:customStyle="1" w:styleId="Char">
    <w:name w:val="Κεφαλίδα Char"/>
    <w:basedOn w:val="a0"/>
    <w:link w:val="a3"/>
    <w:qFormat/>
    <w:rPr>
      <w:rFonts w:ascii="Times New Roman" w:eastAsia="Times New Roman" w:hAnsi="Times New Roman" w:cs="Times New Roman"/>
      <w:kern w:val="0"/>
      <w:sz w:val="24"/>
      <w:szCs w:val="24"/>
      <w:lang w:eastAsia="el-GR"/>
      <w14:ligatures w14:val="none"/>
    </w:rPr>
  </w:style>
  <w:style w:type="character" w:customStyle="1" w:styleId="2Char">
    <w:name w:val="Λίστα 2 Char"/>
    <w:basedOn w:val="a0"/>
    <w:link w:val="2"/>
    <w:qFormat/>
    <w:locked/>
    <w:rPr>
      <w:rFonts w:ascii="Times New Roman" w:eastAsia="Times New Roman" w:hAnsi="Times New Roman" w:cs="Times New Roman"/>
      <w:kern w:val="0"/>
      <w:sz w:val="24"/>
      <w:szCs w:val="24"/>
      <w:lang w:eastAsia="el-GR"/>
      <w14:ligatures w14:val="non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767</Words>
  <Characters>4143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ΤΣΙΑΝΑΚΑ ΑΝΝΑ</cp:lastModifiedBy>
  <cp:revision>35</cp:revision>
  <dcterms:created xsi:type="dcterms:W3CDTF">2023-04-24T09:48:00Z</dcterms:created>
  <dcterms:modified xsi:type="dcterms:W3CDTF">2023-06-28T08:34:00Z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B12A9950A60F48BD994E80396A83E86B</vt:lpwstr>
  </property>
</Properties>
</file>