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9638"/>
      </w:tblGrid>
      <w:tr w:rsidR="00BD28E9" w:rsidRPr="004E57D2" w14:paraId="6CC90357" w14:textId="77777777" w:rsidTr="00CA69D7">
        <w:tc>
          <w:tcPr>
            <w:tcW w:w="5000" w:type="pct"/>
          </w:tcPr>
          <w:p w14:paraId="10DC417D" w14:textId="63442C43" w:rsidR="00BD28E9" w:rsidRPr="004E57D2" w:rsidRDefault="00BD28E9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D28E9" w:rsidRPr="00CA69D7" w14:paraId="5F775191" w14:textId="77777777" w:rsidTr="00CA69D7">
        <w:tc>
          <w:tcPr>
            <w:tcW w:w="5000" w:type="pct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9422"/>
            </w:tblGrid>
            <w:tr w:rsidR="00336505" w:rsidRPr="004B60B1" w14:paraId="2D4C8F0D" w14:textId="77777777" w:rsidTr="00E52743">
              <w:tc>
                <w:tcPr>
                  <w:tcW w:w="5000" w:type="pct"/>
                </w:tcPr>
                <w:p w14:paraId="26733888" w14:textId="77777777" w:rsidR="00336505" w:rsidRPr="004B60B1" w:rsidRDefault="00336505" w:rsidP="00336505">
                  <w:pPr>
                    <w:tabs>
                      <w:tab w:val="left" w:pos="6120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4B60B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ΕΛΛΗΝΙΚΗ ΔΗΜΟΚΡΑΤΙΑ</w:t>
                  </w:r>
                </w:p>
              </w:tc>
            </w:tr>
            <w:tr w:rsidR="00336505" w:rsidRPr="004B60B1" w14:paraId="67438276" w14:textId="77777777" w:rsidTr="00E52743">
              <w:tc>
                <w:tcPr>
                  <w:tcW w:w="5000" w:type="pct"/>
                </w:tcPr>
                <w:p w14:paraId="6D18B0CC" w14:textId="77777777" w:rsidR="00336505" w:rsidRPr="004B60B1" w:rsidRDefault="00336505" w:rsidP="00336505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B60B1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 wp14:anchorId="4AA18561" wp14:editId="3186C5FD">
                        <wp:extent cx="2400300" cy="409575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/>
                                <a:srcRect l="6940" t="14522" r="3195" b="145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69223E0" w14:textId="4962F7B5" w:rsidR="00BD28E9" w:rsidRPr="00336505" w:rsidRDefault="00BD28E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D28E9" w:rsidRPr="00CA69D7" w14:paraId="16824FD4" w14:textId="77777777" w:rsidTr="00CA69D7">
        <w:trPr>
          <w:trHeight w:val="80"/>
        </w:trPr>
        <w:tc>
          <w:tcPr>
            <w:tcW w:w="5000" w:type="pct"/>
          </w:tcPr>
          <w:p w14:paraId="7F8117FD" w14:textId="77777777" w:rsidR="00BD28E9" w:rsidRPr="00336505" w:rsidRDefault="00BD28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D28E9" w:rsidRPr="00CA69D7" w14:paraId="6A211FBF" w14:textId="77777777" w:rsidTr="00CA69D7">
        <w:trPr>
          <w:trHeight w:val="165"/>
        </w:trPr>
        <w:tc>
          <w:tcPr>
            <w:tcW w:w="5000" w:type="pct"/>
          </w:tcPr>
          <w:p w14:paraId="203D48DE" w14:textId="77777777" w:rsidR="00BD28E9" w:rsidRPr="00336505" w:rsidRDefault="00BD28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2A52EF7" w14:textId="77777777" w:rsidR="004B47E0" w:rsidRPr="00336505" w:rsidRDefault="004B47E0" w:rsidP="00BD28E9">
      <w:pPr>
        <w:spacing w:after="120"/>
        <w:ind w:right="486"/>
        <w:rPr>
          <w:rFonts w:asciiTheme="minorHAnsi" w:hAnsiTheme="minorHAnsi" w:cstheme="minorHAnsi"/>
          <w:sz w:val="22"/>
          <w:szCs w:val="22"/>
          <w:lang w:val="en-US"/>
        </w:rPr>
      </w:pPr>
    </w:p>
    <w:p w14:paraId="49E66589" w14:textId="338A5AA8" w:rsidR="00EB793D" w:rsidRPr="00C52F81" w:rsidRDefault="00C52F81" w:rsidP="00B40632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ΕΚΛΟΓΕΣ</w:t>
      </w:r>
    </w:p>
    <w:p w14:paraId="6518628A" w14:textId="40F7E4CB" w:rsidR="00C6542D" w:rsidRDefault="00786F01" w:rsidP="00C6542D">
      <w:pPr>
        <w:pStyle w:val="ac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4E57D2">
        <w:rPr>
          <w:rFonts w:asciiTheme="minorHAnsi" w:hAnsiTheme="minorHAnsi" w:cstheme="minorHAnsi"/>
          <w:b/>
          <w:sz w:val="22"/>
          <w:szCs w:val="22"/>
        </w:rPr>
        <w:t xml:space="preserve">ΓΙΑ ΤΗΝ ΑΝΑΔΕΙΞΗ </w:t>
      </w:r>
      <w:r w:rsidR="00C6542D" w:rsidRPr="00C6542D">
        <w:rPr>
          <w:rFonts w:ascii="Calibri" w:hAnsi="Calibri" w:cs="Calibri"/>
          <w:b/>
          <w:sz w:val="22"/>
          <w:szCs w:val="22"/>
        </w:rPr>
        <w:t>ΕΚΠΡΟΣΩΠ</w:t>
      </w:r>
      <w:r w:rsidR="000045C5">
        <w:rPr>
          <w:rFonts w:ascii="Calibri" w:hAnsi="Calibri" w:cs="Calibri"/>
          <w:b/>
          <w:sz w:val="22"/>
          <w:szCs w:val="22"/>
        </w:rPr>
        <w:t xml:space="preserve">ΩΝ </w:t>
      </w:r>
      <w:r w:rsidR="00C6542D" w:rsidRPr="00567248">
        <w:rPr>
          <w:rFonts w:ascii="Calibri" w:hAnsi="Calibri" w:cs="Calibri"/>
          <w:b/>
          <w:sz w:val="22"/>
          <w:szCs w:val="22"/>
        </w:rPr>
        <w:t>ΔΙΟΙΚΗΤΙΚΩΝ ΥΠΑΛΛΗΛΩΝ ΣΤΑ ΣΥΛΛΟΓΙΚΑ ΟΡΓΑΝΑ ΤΟΥ ΠΑΝΕΠΙΣΤΗΜΙΟΥ ΔΥΤΙΚΗΣ ΔΥΤΙΚΗΣ ΜΑΚΕΔΟΝΙΑΣ</w:t>
      </w:r>
      <w:r w:rsidR="00B10CF2">
        <w:rPr>
          <w:rFonts w:ascii="Calibri" w:hAnsi="Calibri" w:cs="Calibri"/>
          <w:b/>
          <w:sz w:val="22"/>
          <w:szCs w:val="22"/>
        </w:rPr>
        <w:t xml:space="preserve"> (ΣΥΓΚΛΗΤΟΣ)</w:t>
      </w:r>
    </w:p>
    <w:p w14:paraId="5DF55732" w14:textId="313BF924" w:rsidR="00C52F81" w:rsidRPr="00567248" w:rsidRDefault="00C52F81" w:rsidP="00C6542D">
      <w:pPr>
        <w:pStyle w:val="ac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ΤΕΛΙΚΟ ΠΡΑΚΤΙΚΟ ΕΚΛΟΓΗΣ</w:t>
      </w:r>
    </w:p>
    <w:p w14:paraId="6465B93D" w14:textId="73894662" w:rsidR="00786F01" w:rsidRPr="004E57D2" w:rsidRDefault="00786F01" w:rsidP="00C6542D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8042BC" w14:textId="77777777" w:rsidR="00EB793D" w:rsidRPr="004E57D2" w:rsidRDefault="00EB793D" w:rsidP="00B40632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E674EA" w14:textId="35F6265D" w:rsidR="00035DA6" w:rsidRDefault="00035DA6" w:rsidP="00B40632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E57D2">
        <w:rPr>
          <w:rFonts w:asciiTheme="minorHAnsi" w:hAnsiTheme="minorHAnsi" w:cstheme="minorHAnsi"/>
          <w:sz w:val="22"/>
          <w:szCs w:val="22"/>
        </w:rPr>
        <w:t xml:space="preserve">Στην </w:t>
      </w:r>
      <w:r w:rsidR="00CA69D7">
        <w:rPr>
          <w:rFonts w:asciiTheme="minorHAnsi" w:hAnsiTheme="minorHAnsi" w:cstheme="minorHAnsi"/>
          <w:sz w:val="22"/>
          <w:szCs w:val="22"/>
        </w:rPr>
        <w:t>Κοζάνη</w:t>
      </w:r>
      <w:r w:rsidRPr="004E57D2">
        <w:rPr>
          <w:rFonts w:asciiTheme="minorHAnsi" w:hAnsiTheme="minorHAnsi" w:cstheme="minorHAnsi"/>
          <w:sz w:val="22"/>
          <w:szCs w:val="22"/>
        </w:rPr>
        <w:t xml:space="preserve"> σήμερα,</w:t>
      </w:r>
      <w:r w:rsidR="00CA69D7">
        <w:rPr>
          <w:rFonts w:asciiTheme="minorHAnsi" w:hAnsiTheme="minorHAnsi" w:cstheme="minorHAnsi"/>
          <w:sz w:val="22"/>
          <w:szCs w:val="22"/>
        </w:rPr>
        <w:t xml:space="preserve"> </w:t>
      </w:r>
      <w:r w:rsidR="009B1FA3">
        <w:rPr>
          <w:rFonts w:asciiTheme="minorHAnsi" w:hAnsiTheme="minorHAnsi" w:cstheme="minorHAnsi"/>
          <w:sz w:val="22"/>
          <w:szCs w:val="22"/>
        </w:rPr>
        <w:t>25-01-2022</w:t>
      </w:r>
      <w:r w:rsidRPr="004E57D2">
        <w:rPr>
          <w:rFonts w:asciiTheme="minorHAnsi" w:hAnsiTheme="minorHAnsi" w:cstheme="minorHAnsi"/>
          <w:sz w:val="22"/>
          <w:szCs w:val="22"/>
        </w:rPr>
        <w:t xml:space="preserve"> και ώρα </w:t>
      </w:r>
      <w:r w:rsidR="00CA69D7" w:rsidRPr="009C1BF1">
        <w:rPr>
          <w:rFonts w:asciiTheme="minorHAnsi" w:hAnsiTheme="minorHAnsi" w:cstheme="minorHAnsi"/>
          <w:color w:val="auto"/>
          <w:sz w:val="22"/>
          <w:szCs w:val="22"/>
        </w:rPr>
        <w:t>9:00</w:t>
      </w:r>
      <w:r w:rsidR="00140C87" w:rsidRPr="009C1BF1">
        <w:rPr>
          <w:rFonts w:asciiTheme="minorHAnsi" w:hAnsiTheme="minorHAnsi" w:cstheme="minorHAnsi"/>
          <w:color w:val="auto"/>
          <w:sz w:val="22"/>
          <w:szCs w:val="22"/>
        </w:rPr>
        <w:t xml:space="preserve"> π.μ.</w:t>
      </w:r>
      <w:r w:rsidRPr="009C1BF1">
        <w:rPr>
          <w:rFonts w:asciiTheme="minorHAnsi" w:hAnsiTheme="minorHAnsi" w:cstheme="minorHAnsi"/>
          <w:color w:val="auto"/>
          <w:sz w:val="22"/>
          <w:szCs w:val="22"/>
        </w:rPr>
        <w:t xml:space="preserve"> έως</w:t>
      </w:r>
      <w:r w:rsidR="00CA69D7" w:rsidRPr="009C1BF1">
        <w:rPr>
          <w:rFonts w:asciiTheme="minorHAnsi" w:hAnsiTheme="minorHAnsi" w:cstheme="minorHAnsi"/>
          <w:color w:val="auto"/>
          <w:sz w:val="22"/>
          <w:szCs w:val="22"/>
        </w:rPr>
        <w:t xml:space="preserve"> 14:00</w:t>
      </w:r>
      <w:r w:rsidR="00140C87" w:rsidRPr="009C1BF1">
        <w:rPr>
          <w:rFonts w:asciiTheme="minorHAnsi" w:hAnsiTheme="minorHAnsi" w:cstheme="minorHAnsi"/>
          <w:color w:val="auto"/>
          <w:sz w:val="22"/>
          <w:szCs w:val="22"/>
        </w:rPr>
        <w:t xml:space="preserve"> μ.μ.</w:t>
      </w:r>
      <w:r w:rsidRPr="009C1BF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4E57D2">
        <w:rPr>
          <w:rFonts w:asciiTheme="minorHAnsi" w:hAnsiTheme="minorHAnsi" w:cstheme="minorHAnsi"/>
          <w:sz w:val="22"/>
          <w:szCs w:val="22"/>
        </w:rPr>
        <w:t>πραγματοποιήθηκε η εκλογική διαδικασία με ηλεκτρονική ψήφο</w:t>
      </w:r>
      <w:r w:rsidR="00A77699" w:rsidRPr="004E57D2">
        <w:rPr>
          <w:rFonts w:asciiTheme="minorHAnsi" w:hAnsiTheme="minorHAnsi" w:cstheme="minorHAnsi"/>
          <w:sz w:val="22"/>
          <w:szCs w:val="22"/>
        </w:rPr>
        <w:t xml:space="preserve"> με βάση την αριθμ.</w:t>
      </w:r>
      <w:r w:rsidR="00E5274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88470013"/>
      <w:r w:rsidR="00FF0D1A" w:rsidRPr="00761F41">
        <w:rPr>
          <w:sz w:val="22"/>
          <w:szCs w:val="22"/>
        </w:rPr>
        <w:t xml:space="preserve">147084/Ζ1/2021 </w:t>
      </w:r>
      <w:bookmarkEnd w:id="0"/>
      <w:r w:rsidR="00FF0D1A" w:rsidRPr="00761F41">
        <w:rPr>
          <w:sz w:val="22"/>
          <w:szCs w:val="22"/>
        </w:rPr>
        <w:t>(</w:t>
      </w:r>
      <w:bookmarkStart w:id="1" w:name="_Hlk88474481"/>
      <w:r w:rsidR="00FF0D1A" w:rsidRPr="00761F41">
        <w:rPr>
          <w:sz w:val="22"/>
          <w:szCs w:val="22"/>
        </w:rPr>
        <w:t xml:space="preserve">ΦΕΚ </w:t>
      </w:r>
      <w:bookmarkStart w:id="2" w:name="_Hlk88473238"/>
      <w:r w:rsidR="00FF0D1A" w:rsidRPr="00761F41">
        <w:rPr>
          <w:sz w:val="22"/>
          <w:szCs w:val="22"/>
        </w:rPr>
        <w:t>5364/τ.Β΄/19-11-2021</w:t>
      </w:r>
      <w:bookmarkEnd w:id="1"/>
      <w:bookmarkEnd w:id="2"/>
      <w:r w:rsidR="00FF0D1A" w:rsidRPr="00761F41">
        <w:rPr>
          <w:sz w:val="22"/>
          <w:szCs w:val="22"/>
        </w:rPr>
        <w:t>)</w:t>
      </w:r>
      <w:r w:rsidR="00FF0D1A">
        <w:rPr>
          <w:sz w:val="22"/>
          <w:szCs w:val="22"/>
        </w:rPr>
        <w:t xml:space="preserve"> Κοινή </w:t>
      </w:r>
      <w:r w:rsidR="00B65DE3" w:rsidRPr="00A15FA2">
        <w:rPr>
          <w:rFonts w:asciiTheme="minorHAnsi" w:hAnsiTheme="minorHAnsi" w:cstheme="minorHAnsi"/>
          <w:sz w:val="22"/>
          <w:szCs w:val="22"/>
        </w:rPr>
        <w:t>Υπουργική Απόφαση</w:t>
      </w:r>
      <w:r w:rsidRPr="004E57D2">
        <w:rPr>
          <w:rFonts w:asciiTheme="minorHAnsi" w:hAnsiTheme="minorHAnsi" w:cstheme="minorHAnsi"/>
          <w:sz w:val="22"/>
          <w:szCs w:val="22"/>
        </w:rPr>
        <w:t>, μέσω του ειδικού πληροφοριακού συστήματος («</w:t>
      </w:r>
      <w:r w:rsidR="006A36C8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 w:rsidRPr="004E57D2">
        <w:rPr>
          <w:rFonts w:asciiTheme="minorHAnsi" w:hAnsiTheme="minorHAnsi" w:cstheme="minorHAnsi"/>
          <w:sz w:val="22"/>
          <w:szCs w:val="22"/>
        </w:rPr>
        <w:t>ΖΕΥΣ») του Υπουργείου Παιδείας</w:t>
      </w:r>
      <w:r w:rsidR="00A77699" w:rsidRPr="004E57D2">
        <w:rPr>
          <w:rFonts w:asciiTheme="minorHAnsi" w:hAnsiTheme="minorHAnsi" w:cstheme="minorHAnsi"/>
          <w:sz w:val="22"/>
          <w:szCs w:val="22"/>
        </w:rPr>
        <w:t xml:space="preserve"> και </w:t>
      </w:r>
      <w:r w:rsidRPr="004E57D2">
        <w:rPr>
          <w:rFonts w:asciiTheme="minorHAnsi" w:hAnsiTheme="minorHAnsi" w:cstheme="minorHAnsi"/>
          <w:sz w:val="22"/>
          <w:szCs w:val="22"/>
        </w:rPr>
        <w:t xml:space="preserve">Θρησκευμάτων, για την ανάδειξη </w:t>
      </w:r>
      <w:r w:rsidR="00B65DE3">
        <w:rPr>
          <w:rFonts w:asciiTheme="minorHAnsi" w:hAnsiTheme="minorHAnsi" w:cstheme="minorHAnsi"/>
          <w:sz w:val="22"/>
          <w:szCs w:val="22"/>
        </w:rPr>
        <w:t>εκπροσώπ</w:t>
      </w:r>
      <w:r w:rsidR="000045C5">
        <w:rPr>
          <w:rFonts w:asciiTheme="minorHAnsi" w:hAnsiTheme="minorHAnsi" w:cstheme="minorHAnsi"/>
          <w:sz w:val="22"/>
          <w:szCs w:val="22"/>
        </w:rPr>
        <w:t>ων</w:t>
      </w:r>
      <w:r w:rsidR="00B65DE3">
        <w:rPr>
          <w:rFonts w:asciiTheme="minorHAnsi" w:hAnsiTheme="minorHAnsi" w:cstheme="minorHAnsi"/>
          <w:sz w:val="22"/>
          <w:szCs w:val="22"/>
        </w:rPr>
        <w:t xml:space="preserve"> Διοικητικών Υπαλλήλων στα Συλλογικά όργανα</w:t>
      </w:r>
      <w:r w:rsidRPr="004E57D2">
        <w:rPr>
          <w:rFonts w:asciiTheme="minorHAnsi" w:hAnsiTheme="minorHAnsi" w:cstheme="minorHAnsi"/>
          <w:sz w:val="22"/>
          <w:szCs w:val="22"/>
        </w:rPr>
        <w:t xml:space="preserve"> του Πανεπιστημίου Δυτικής Μακεδονίας.</w:t>
      </w:r>
    </w:p>
    <w:p w14:paraId="1F0BC38C" w14:textId="77777777" w:rsidR="00122430" w:rsidRPr="004E57D2" w:rsidRDefault="00122430" w:rsidP="00B40632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56BA6B3" w14:textId="2D89462C" w:rsidR="00BE57AB" w:rsidRPr="00A15FA2" w:rsidRDefault="00BE57AB" w:rsidP="00BE57AB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5FA2">
        <w:rPr>
          <w:rFonts w:asciiTheme="minorHAnsi" w:hAnsiTheme="minorHAnsi" w:cstheme="minorHAnsi"/>
          <w:b/>
          <w:sz w:val="22"/>
          <w:szCs w:val="22"/>
          <w:u w:val="single"/>
        </w:rPr>
        <w:t>ΓΙΑ</w:t>
      </w:r>
      <w:r w:rsidR="00EF7C94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ΤΗ</w:t>
      </w:r>
      <w:r w:rsidRPr="00A15FA2">
        <w:rPr>
          <w:rFonts w:asciiTheme="minorHAnsi" w:hAnsiTheme="minorHAnsi" w:cstheme="minorHAnsi"/>
          <w:b/>
          <w:sz w:val="22"/>
          <w:szCs w:val="22"/>
          <w:u w:val="single"/>
        </w:rPr>
        <w:t xml:space="preserve"> ΣΥΓΚΛΗΤΟ ΤΟΥ ΠΑΝΕΠΙΣΤΗΜΙΟΥ ΔΥΤΙΚΗΣ ΜΑΚΕΔΟΝΙΑΣ</w:t>
      </w:r>
    </w:p>
    <w:p w14:paraId="0DE6C958" w14:textId="78E1BFAE" w:rsidR="00BE57AB" w:rsidRPr="00140C87" w:rsidRDefault="00BE57AB" w:rsidP="00BE57AB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Μετά τη λήξη της ψηφοφορίας, τα μέλη της Κεντρικής  Εφορευτικής Επιτροπής συνεδρίασαν και διαπίστωσαν ότι η διαδικασία διεξήχθη </w:t>
      </w:r>
      <w:r w:rsidRPr="004606C2">
        <w:rPr>
          <w:rFonts w:asciiTheme="minorHAnsi" w:hAnsiTheme="minorHAnsi" w:cstheme="minorHAnsi"/>
          <w:color w:val="auto"/>
          <w:sz w:val="22"/>
          <w:szCs w:val="22"/>
        </w:rPr>
        <w:t xml:space="preserve">ομαλά (και δεν υποβλήθηκαν ενστάσεις). </w:t>
      </w:r>
      <w:r w:rsidRPr="00A15FA2">
        <w:rPr>
          <w:rFonts w:asciiTheme="minorHAnsi" w:hAnsiTheme="minorHAnsi" w:cstheme="minorHAnsi"/>
          <w:sz w:val="22"/>
          <w:szCs w:val="22"/>
        </w:rPr>
        <w:t>Τα μέλη της Κεντρικής Εφορευτικής Επιτροπής εισήγαγαν τ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απαραίτητ</w:t>
      </w:r>
      <w:r w:rsidR="0048574B">
        <w:rPr>
          <w:rFonts w:asciiTheme="minorHAnsi" w:hAnsiTheme="minorHAnsi" w:cstheme="minorHAnsi"/>
          <w:sz w:val="22"/>
          <w:szCs w:val="22"/>
        </w:rPr>
        <w:t>α Κρυπτογραφικά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48574B">
        <w:rPr>
          <w:rFonts w:asciiTheme="minorHAnsi" w:hAnsiTheme="minorHAnsi" w:cstheme="minorHAnsi"/>
          <w:sz w:val="22"/>
          <w:szCs w:val="22"/>
        </w:rPr>
        <w:t>Κλειδιά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ψηφοφορίας. Το σύστημα </w:t>
      </w:r>
      <w:r w:rsidR="00030A28">
        <w:rPr>
          <w:rFonts w:asciiTheme="minorHAnsi" w:hAnsiTheme="minorHAnsi" w:cstheme="minorHAnsi"/>
          <w:sz w:val="22"/>
          <w:szCs w:val="22"/>
        </w:rPr>
        <w:t>«</w:t>
      </w:r>
      <w:r w:rsidR="0048574B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 w:rsidRPr="00A15FA2">
        <w:rPr>
          <w:rFonts w:asciiTheme="minorHAnsi" w:hAnsiTheme="minorHAnsi" w:cstheme="minorHAnsi"/>
          <w:sz w:val="22"/>
          <w:szCs w:val="22"/>
        </w:rPr>
        <w:t>ΖΕΥΣ» εξήγαγε τ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αποτ</w:t>
      </w:r>
      <w:r w:rsidR="0048574B">
        <w:rPr>
          <w:rFonts w:asciiTheme="minorHAnsi" w:hAnsiTheme="minorHAnsi" w:cstheme="minorHAnsi"/>
          <w:sz w:val="22"/>
          <w:szCs w:val="22"/>
        </w:rPr>
        <w:t xml:space="preserve">ελέσματα </w:t>
      </w:r>
      <w:r w:rsidRPr="00A15FA2">
        <w:rPr>
          <w:rFonts w:asciiTheme="minorHAnsi" w:hAnsiTheme="minorHAnsi" w:cstheme="minorHAnsi"/>
          <w:sz w:val="22"/>
          <w:szCs w:val="22"/>
        </w:rPr>
        <w:t xml:space="preserve">ψηφοφορίας για την εκλογή </w:t>
      </w:r>
      <w:r w:rsidR="0048574B">
        <w:rPr>
          <w:rFonts w:asciiTheme="minorHAnsi" w:hAnsiTheme="minorHAnsi" w:cstheme="minorHAnsi"/>
          <w:sz w:val="22"/>
          <w:szCs w:val="22"/>
        </w:rPr>
        <w:t>εκπροσώπ</w:t>
      </w:r>
      <w:r w:rsidR="000045C5">
        <w:rPr>
          <w:rFonts w:asciiTheme="minorHAnsi" w:hAnsiTheme="minorHAnsi" w:cstheme="minorHAnsi"/>
          <w:sz w:val="22"/>
          <w:szCs w:val="22"/>
        </w:rPr>
        <w:t>ων</w:t>
      </w:r>
      <w:r w:rsidR="0048574B">
        <w:rPr>
          <w:rFonts w:asciiTheme="minorHAnsi" w:hAnsiTheme="minorHAnsi" w:cstheme="minorHAnsi"/>
          <w:sz w:val="22"/>
          <w:szCs w:val="22"/>
        </w:rPr>
        <w:t xml:space="preserve"> Διοικητικών Υπαλλήλων</w:t>
      </w:r>
      <w:r w:rsidRPr="00A15FA2">
        <w:rPr>
          <w:rFonts w:asciiTheme="minorHAnsi" w:hAnsiTheme="minorHAnsi" w:cstheme="minorHAnsi"/>
          <w:sz w:val="22"/>
          <w:szCs w:val="22"/>
        </w:rPr>
        <w:t>, τ</w:t>
      </w:r>
      <w:r w:rsidR="0048574B">
        <w:rPr>
          <w:rFonts w:asciiTheme="minorHAnsi" w:hAnsiTheme="minorHAnsi" w:cstheme="minorHAnsi"/>
          <w:sz w:val="22"/>
          <w:szCs w:val="22"/>
        </w:rPr>
        <w:t xml:space="preserve">α </w:t>
      </w:r>
      <w:r w:rsidRPr="00A15FA2">
        <w:rPr>
          <w:rFonts w:asciiTheme="minorHAnsi" w:hAnsiTheme="minorHAnsi" w:cstheme="minorHAnsi"/>
          <w:sz w:val="22"/>
          <w:szCs w:val="22"/>
        </w:rPr>
        <w:t>οποί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έχ</w:t>
      </w:r>
      <w:r w:rsidR="0048574B">
        <w:rPr>
          <w:rFonts w:asciiTheme="minorHAnsi" w:hAnsiTheme="minorHAnsi" w:cstheme="minorHAnsi"/>
          <w:sz w:val="22"/>
          <w:szCs w:val="22"/>
        </w:rPr>
        <w:t>ουν</w:t>
      </w:r>
      <w:r w:rsidRPr="00A15FA2">
        <w:rPr>
          <w:rFonts w:asciiTheme="minorHAnsi" w:hAnsiTheme="minorHAnsi" w:cstheme="minorHAnsi"/>
          <w:sz w:val="22"/>
          <w:szCs w:val="22"/>
        </w:rPr>
        <w:t xml:space="preserve"> ως εξής: </w:t>
      </w:r>
    </w:p>
    <w:p w14:paraId="69C6DDCD" w14:textId="46270DC5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αριθμός των εγγεγραμμένων εκλογέων :</w:t>
      </w:r>
      <w:r w:rsidR="004606C2">
        <w:rPr>
          <w:rFonts w:asciiTheme="minorHAnsi" w:hAnsiTheme="minorHAnsi" w:cstheme="minorHAnsi"/>
          <w:sz w:val="22"/>
          <w:szCs w:val="22"/>
        </w:rPr>
        <w:t xml:space="preserve"> 147</w:t>
      </w:r>
    </w:p>
    <w:p w14:paraId="0D380174" w14:textId="06412CB7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αριθμός των ψηφισάντων :</w:t>
      </w:r>
      <w:r w:rsidR="004606C2">
        <w:rPr>
          <w:rFonts w:asciiTheme="minorHAnsi" w:hAnsiTheme="minorHAnsi" w:cstheme="minorHAnsi"/>
          <w:sz w:val="22"/>
          <w:szCs w:val="22"/>
        </w:rPr>
        <w:t xml:space="preserve"> 86</w:t>
      </w:r>
    </w:p>
    <w:p w14:paraId="389C7BE9" w14:textId="5828E39B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αριθμός του συνόλου των εγκύρων ψήφων: </w:t>
      </w:r>
      <w:r w:rsidR="004606C2">
        <w:rPr>
          <w:rFonts w:asciiTheme="minorHAnsi" w:hAnsiTheme="minorHAnsi" w:cstheme="minorHAnsi"/>
          <w:sz w:val="22"/>
          <w:szCs w:val="22"/>
        </w:rPr>
        <w:t>86</w:t>
      </w:r>
    </w:p>
    <w:p w14:paraId="72D3C571" w14:textId="77777777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14A81AD" w14:textId="77777777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25DACFA" w14:textId="65C95289" w:rsidR="00BE57AB" w:rsidRPr="00CF24F8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</w:t>
      </w:r>
      <w:r w:rsidR="00B10CF2">
        <w:rPr>
          <w:rFonts w:asciiTheme="minorHAnsi" w:hAnsiTheme="minorHAnsi" w:cstheme="minorHAnsi"/>
          <w:sz w:val="22"/>
          <w:szCs w:val="22"/>
        </w:rPr>
        <w:t>/η</w:t>
      </w:r>
      <w:r w:rsidRPr="00A15FA2">
        <w:rPr>
          <w:rFonts w:asciiTheme="minorHAnsi" w:hAnsiTheme="minorHAnsi" w:cstheme="minorHAnsi"/>
          <w:sz w:val="22"/>
          <w:szCs w:val="22"/>
        </w:rPr>
        <w:t xml:space="preserve"> υποψήφιος</w:t>
      </w:r>
      <w:r w:rsidR="00B10CF2">
        <w:rPr>
          <w:rFonts w:asciiTheme="minorHAnsi" w:hAnsiTheme="minorHAnsi" w:cstheme="minorHAnsi"/>
          <w:sz w:val="22"/>
          <w:szCs w:val="22"/>
        </w:rPr>
        <w:t>/φια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για τη θέση εκπροσώπου Διοικητικών Υπαλλήλων,</w:t>
      </w:r>
      <w:r w:rsidR="004606C2">
        <w:rPr>
          <w:rFonts w:asciiTheme="minorHAnsi" w:hAnsiTheme="minorHAnsi" w:cstheme="minorHAnsi"/>
          <w:sz w:val="22"/>
          <w:szCs w:val="22"/>
        </w:rPr>
        <w:t xml:space="preserve"> Μαρία Λιάνα του Αργυρίου</w:t>
      </w:r>
      <w:r w:rsidRPr="00A15FA2">
        <w:rPr>
          <w:rFonts w:asciiTheme="minorHAnsi" w:hAnsiTheme="minorHAnsi" w:cstheme="minorHAnsi"/>
          <w:sz w:val="22"/>
          <w:szCs w:val="22"/>
        </w:rPr>
        <w:t>, έλαβε από τους  εκλογείς</w:t>
      </w:r>
      <w:r w:rsidR="004606C2">
        <w:rPr>
          <w:rFonts w:asciiTheme="minorHAnsi" w:hAnsiTheme="minorHAnsi" w:cstheme="minorHAnsi"/>
          <w:sz w:val="22"/>
          <w:szCs w:val="22"/>
        </w:rPr>
        <w:t xml:space="preserve"> 77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 </w:t>
      </w:r>
    </w:p>
    <w:p w14:paraId="3EC1D893" w14:textId="77777777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D9E4C81" w14:textId="77777777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CE9C72F" w14:textId="5940310E" w:rsidR="00BE57AB" w:rsidRPr="00CF24F8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437D3FE" w14:textId="486E6719" w:rsidR="00A64A12" w:rsidRDefault="00A64A12" w:rsidP="00A64A1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Με βάση την παραπάνω σειρά κατάταξης εκλέγεται </w:t>
      </w:r>
      <w:r w:rsidR="0001744F">
        <w:rPr>
          <w:rFonts w:asciiTheme="minorHAnsi" w:hAnsiTheme="minorHAnsi" w:cstheme="minorHAnsi"/>
          <w:sz w:val="22"/>
          <w:szCs w:val="22"/>
        </w:rPr>
        <w:t>η Μαρία Λιάνα του Αργυρίου</w:t>
      </w:r>
      <w:r>
        <w:rPr>
          <w:rFonts w:asciiTheme="minorHAnsi" w:hAnsiTheme="minorHAnsi" w:cstheme="minorHAnsi"/>
          <w:sz w:val="22"/>
          <w:szCs w:val="22"/>
        </w:rPr>
        <w:t>, για την θέση του εκπροσώπου των Διοικητικών Υπαλλήλων στα Συλλογικά όργανα του Πανεπιστημίου Δυτικής Μακεδονίας (ΣΥΓΚΛΗΤΟΣ)</w:t>
      </w:r>
      <w:r w:rsidR="0001744F">
        <w:rPr>
          <w:rFonts w:asciiTheme="minorHAnsi" w:hAnsiTheme="minorHAnsi" w:cstheme="minorHAnsi"/>
          <w:sz w:val="22"/>
          <w:szCs w:val="22"/>
        </w:rPr>
        <w:t>.</w:t>
      </w:r>
    </w:p>
    <w:p w14:paraId="356A2757" w14:textId="77777777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A5FC483" w14:textId="4E7615C1" w:rsidR="00CF24F8" w:rsidRDefault="00CF24F8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 σειρά κατάταξης των υποψηφίων είναι η παρακάτω:</w:t>
      </w:r>
    </w:p>
    <w:p w14:paraId="232D67A1" w14:textId="7C83CD5B" w:rsidR="0001744F" w:rsidRPr="0001744F" w:rsidRDefault="0001744F" w:rsidP="0001744F">
      <w:pPr>
        <w:pStyle w:val="ab"/>
        <w:numPr>
          <w:ilvl w:val="0"/>
          <w:numId w:val="16"/>
        </w:num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Μαρία Λιάνα του Αργυρίου</w:t>
      </w:r>
    </w:p>
    <w:p w14:paraId="2DC35E01" w14:textId="3AFA0D07" w:rsidR="000F6520" w:rsidRDefault="000F6520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5D29605" w14:textId="77777777" w:rsidR="000F6520" w:rsidRDefault="000F6520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976A28C" w14:textId="47469E70" w:rsidR="001072F1" w:rsidRDefault="001072F1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a"/>
        <w:tblW w:w="0" w:type="auto"/>
        <w:tblInd w:w="534" w:type="dxa"/>
        <w:tblLook w:val="01E0" w:firstRow="1" w:lastRow="1" w:firstColumn="1" w:lastColumn="1" w:noHBand="0" w:noVBand="0"/>
      </w:tblPr>
      <w:tblGrid>
        <w:gridCol w:w="4280"/>
        <w:gridCol w:w="4814"/>
      </w:tblGrid>
      <w:tr w:rsidR="00B40632" w:rsidRPr="004E57D2" w14:paraId="4A5D70C5" w14:textId="77777777" w:rsidTr="00230AE1">
        <w:trPr>
          <w:trHeight w:val="627"/>
        </w:trPr>
        <w:tc>
          <w:tcPr>
            <w:tcW w:w="9094" w:type="dxa"/>
            <w:gridSpan w:val="2"/>
            <w:vAlign w:val="center"/>
          </w:tcPr>
          <w:p w14:paraId="6278ABA3" w14:textId="77777777" w:rsidR="00B40632" w:rsidRPr="004E57D2" w:rsidRDefault="00B40632" w:rsidP="00B40632">
            <w:pPr>
              <w:spacing w:before="120" w:after="120" w:line="320" w:lineRule="exact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E57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Η Κεντρική Εφορευτική Επιτροπή</w:t>
            </w:r>
          </w:p>
        </w:tc>
      </w:tr>
      <w:tr w:rsidR="00B40632" w:rsidRPr="004E57D2" w14:paraId="5EE5F6DE" w14:textId="77777777" w:rsidTr="00230AE1">
        <w:trPr>
          <w:trHeight w:val="950"/>
        </w:trPr>
        <w:tc>
          <w:tcPr>
            <w:tcW w:w="4280" w:type="dxa"/>
            <w:vAlign w:val="center"/>
          </w:tcPr>
          <w:p w14:paraId="7DBC0643" w14:textId="09974CE9" w:rsidR="00B40632" w:rsidRPr="0050501F" w:rsidRDefault="0050501F" w:rsidP="0050501F">
            <w:pPr>
              <w:pStyle w:val="ab"/>
              <w:numPr>
                <w:ilvl w:val="0"/>
                <w:numId w:val="15"/>
              </w:numPr>
              <w:spacing w:before="120" w:after="120" w:line="320" w:lineRule="exact"/>
              <w:ind w:right="-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Βουτσκίδης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050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4814" w:type="dxa"/>
            <w:vAlign w:val="center"/>
          </w:tcPr>
          <w:p w14:paraId="31492A3B" w14:textId="2A0D83B1" w:rsidR="00B40632" w:rsidRPr="004E57D2" w:rsidRDefault="00B40632" w:rsidP="00B40632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0632" w:rsidRPr="004E57D2" w14:paraId="3FBAB5B3" w14:textId="77777777" w:rsidTr="00230AE1">
        <w:trPr>
          <w:trHeight w:val="950"/>
        </w:trPr>
        <w:tc>
          <w:tcPr>
            <w:tcW w:w="4280" w:type="dxa"/>
            <w:vAlign w:val="center"/>
          </w:tcPr>
          <w:p w14:paraId="373C8FE5" w14:textId="0522166E" w:rsidR="00B40632" w:rsidRPr="005A7CEC" w:rsidRDefault="005A7CEC" w:rsidP="005A7CEC">
            <w:pPr>
              <w:pStyle w:val="ab"/>
              <w:numPr>
                <w:ilvl w:val="0"/>
                <w:numId w:val="15"/>
              </w:numPr>
              <w:spacing w:before="120" w:after="120" w:line="320" w:lineRule="exact"/>
              <w:ind w:right="-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C1B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Λογοθέτη Γεωργία</w:t>
            </w:r>
          </w:p>
        </w:tc>
        <w:tc>
          <w:tcPr>
            <w:tcW w:w="4814" w:type="dxa"/>
            <w:vAlign w:val="center"/>
          </w:tcPr>
          <w:p w14:paraId="29691797" w14:textId="77777777" w:rsidR="00B40632" w:rsidRPr="004E57D2" w:rsidRDefault="00B40632" w:rsidP="00B40632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0632" w:rsidRPr="004E57D2" w14:paraId="0532B1A6" w14:textId="77777777" w:rsidTr="00230AE1">
        <w:trPr>
          <w:trHeight w:val="950"/>
        </w:trPr>
        <w:tc>
          <w:tcPr>
            <w:tcW w:w="4280" w:type="dxa"/>
            <w:vAlign w:val="center"/>
          </w:tcPr>
          <w:p w14:paraId="78D9768E" w14:textId="698FD2F6" w:rsidR="00B40632" w:rsidRPr="00B87D89" w:rsidRDefault="005A7CEC" w:rsidP="005A7CEC">
            <w:pPr>
              <w:pStyle w:val="ab"/>
              <w:numPr>
                <w:ilvl w:val="0"/>
                <w:numId w:val="15"/>
              </w:numPr>
              <w:spacing w:before="120" w:after="120" w:line="320" w:lineRule="exact"/>
              <w:ind w:right="-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7D8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Ρούσσου Παρασκευή</w:t>
            </w:r>
          </w:p>
        </w:tc>
        <w:tc>
          <w:tcPr>
            <w:tcW w:w="4814" w:type="dxa"/>
            <w:vAlign w:val="center"/>
          </w:tcPr>
          <w:p w14:paraId="49A62051" w14:textId="77777777" w:rsidR="00B40632" w:rsidRPr="004E57D2" w:rsidRDefault="00B40632" w:rsidP="00B40632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04D5E834" w14:textId="77777777" w:rsidR="004E57D2" w:rsidRPr="00BE57AB" w:rsidRDefault="004E57D2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D39BD87" w14:textId="77777777" w:rsidR="00FE126E" w:rsidRPr="00BE57AB" w:rsidRDefault="00FE126E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B2350F8" w14:textId="77777777" w:rsidR="00672A02" w:rsidRDefault="00672A02" w:rsidP="00672A02">
      <w:pPr>
        <w:tabs>
          <w:tab w:val="num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D4D36">
        <w:rPr>
          <w:rFonts w:ascii="Calibri" w:hAnsi="Calibri" w:cs="Calibri"/>
          <w:color w:val="000000"/>
          <w:sz w:val="22"/>
          <w:szCs w:val="22"/>
        </w:rPr>
        <w:t>Το πρακτικό αυτό θα αναρτηθεί στο διαδικτυακό τόπο του Πανεπιστημίου Δυτικής Μακεδονίας</w:t>
      </w:r>
      <w:r w:rsidRPr="0031671E">
        <w:rPr>
          <w:rFonts w:ascii="Calibri" w:hAnsi="Calibri" w:cs="Calibri"/>
          <w:color w:val="000000"/>
          <w:sz w:val="22"/>
          <w:szCs w:val="22"/>
        </w:rPr>
        <w:t>.</w:t>
      </w:r>
    </w:p>
    <w:p w14:paraId="4B28A515" w14:textId="77777777" w:rsidR="00FE126E" w:rsidRPr="004E57D2" w:rsidRDefault="00FE126E" w:rsidP="009C1BF1">
      <w:pPr>
        <w:pStyle w:val="ab"/>
        <w:spacing w:before="120" w:after="120" w:line="320" w:lineRule="exact"/>
        <w:ind w:left="643" w:right="-1"/>
        <w:rPr>
          <w:rFonts w:asciiTheme="minorHAnsi" w:hAnsiTheme="minorHAnsi" w:cstheme="minorHAnsi"/>
          <w:sz w:val="22"/>
          <w:szCs w:val="22"/>
        </w:rPr>
      </w:pPr>
    </w:p>
    <w:sectPr w:rsidR="00FE126E" w:rsidRPr="004E57D2" w:rsidSect="00580A09"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B0DB" w14:textId="77777777" w:rsidR="00AE0471" w:rsidRDefault="00AE0471">
      <w:r>
        <w:separator/>
      </w:r>
    </w:p>
  </w:endnote>
  <w:endnote w:type="continuationSeparator" w:id="0">
    <w:p w14:paraId="71C49230" w14:textId="77777777" w:rsidR="00AE0471" w:rsidRDefault="00AE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3FAC" w14:textId="77777777" w:rsidR="00273A23" w:rsidRDefault="00256FCC" w:rsidP="005423E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3A2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DA85CC" w14:textId="77777777" w:rsidR="00273A23" w:rsidRDefault="00273A23" w:rsidP="005423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966E" w14:textId="77777777" w:rsidR="00273A23" w:rsidRDefault="00273A23" w:rsidP="00721BA1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</w:p>
  <w:p w14:paraId="3A49FAEA" w14:textId="77777777" w:rsidR="00273A23" w:rsidRDefault="00273A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AB0C" w14:textId="77777777" w:rsidR="00AE0471" w:rsidRDefault="00AE0471">
      <w:r>
        <w:separator/>
      </w:r>
    </w:p>
  </w:footnote>
  <w:footnote w:type="continuationSeparator" w:id="0">
    <w:p w14:paraId="388C9F75" w14:textId="77777777" w:rsidR="00AE0471" w:rsidRDefault="00AE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6ED"/>
    <w:multiLevelType w:val="hybridMultilevel"/>
    <w:tmpl w:val="C752175E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1288138A"/>
    <w:multiLevelType w:val="hybridMultilevel"/>
    <w:tmpl w:val="A7AE72E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D746BEE"/>
    <w:multiLevelType w:val="hybridMultilevel"/>
    <w:tmpl w:val="C12C67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2C0E5F"/>
    <w:multiLevelType w:val="hybridMultilevel"/>
    <w:tmpl w:val="E89415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E22BA"/>
    <w:multiLevelType w:val="hybridMultilevel"/>
    <w:tmpl w:val="E3E43D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27403"/>
    <w:multiLevelType w:val="hybridMultilevel"/>
    <w:tmpl w:val="B20E4044"/>
    <w:lvl w:ilvl="0" w:tplc="0408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DC73789"/>
    <w:multiLevelType w:val="hybridMultilevel"/>
    <w:tmpl w:val="71B25874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3F722DAD"/>
    <w:multiLevelType w:val="hybridMultilevel"/>
    <w:tmpl w:val="A60C97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666A6"/>
    <w:multiLevelType w:val="hybridMultilevel"/>
    <w:tmpl w:val="786C33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087E3B"/>
    <w:multiLevelType w:val="hybridMultilevel"/>
    <w:tmpl w:val="CC8A548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29A3318"/>
    <w:multiLevelType w:val="hybridMultilevel"/>
    <w:tmpl w:val="01F42C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317073"/>
    <w:multiLevelType w:val="hybridMultilevel"/>
    <w:tmpl w:val="07F0E0EE"/>
    <w:lvl w:ilvl="0" w:tplc="0408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535D3"/>
    <w:multiLevelType w:val="hybridMultilevel"/>
    <w:tmpl w:val="2F7287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F6E59AD"/>
    <w:multiLevelType w:val="hybridMultilevel"/>
    <w:tmpl w:val="0380B002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619D1328"/>
    <w:multiLevelType w:val="hybridMultilevel"/>
    <w:tmpl w:val="464E877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74E96ED5"/>
    <w:multiLevelType w:val="hybridMultilevel"/>
    <w:tmpl w:val="7994A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12"/>
  </w:num>
  <w:num w:numId="8">
    <w:abstractNumId w:val="3"/>
  </w:num>
  <w:num w:numId="9">
    <w:abstractNumId w:val="14"/>
  </w:num>
  <w:num w:numId="10">
    <w:abstractNumId w:val="15"/>
  </w:num>
  <w:num w:numId="11">
    <w:abstractNumId w:val="6"/>
  </w:num>
  <w:num w:numId="12">
    <w:abstractNumId w:val="13"/>
  </w:num>
  <w:num w:numId="13">
    <w:abstractNumId w:val="9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E8"/>
    <w:rsid w:val="000014CD"/>
    <w:rsid w:val="000045C5"/>
    <w:rsid w:val="0000569F"/>
    <w:rsid w:val="00006EB3"/>
    <w:rsid w:val="00012DE8"/>
    <w:rsid w:val="00015C5C"/>
    <w:rsid w:val="0001744F"/>
    <w:rsid w:val="00023A40"/>
    <w:rsid w:val="000259D8"/>
    <w:rsid w:val="00030A28"/>
    <w:rsid w:val="000346AD"/>
    <w:rsid w:val="00035DA6"/>
    <w:rsid w:val="00037D7B"/>
    <w:rsid w:val="00050737"/>
    <w:rsid w:val="00051B90"/>
    <w:rsid w:val="00052256"/>
    <w:rsid w:val="0005367E"/>
    <w:rsid w:val="000629C1"/>
    <w:rsid w:val="0006639F"/>
    <w:rsid w:val="000804CC"/>
    <w:rsid w:val="00081B50"/>
    <w:rsid w:val="000877F0"/>
    <w:rsid w:val="00094F18"/>
    <w:rsid w:val="000970AD"/>
    <w:rsid w:val="000A0374"/>
    <w:rsid w:val="000A0524"/>
    <w:rsid w:val="000A2A5B"/>
    <w:rsid w:val="000A3288"/>
    <w:rsid w:val="000B0B2C"/>
    <w:rsid w:val="000B50D3"/>
    <w:rsid w:val="000C1567"/>
    <w:rsid w:val="000C32E3"/>
    <w:rsid w:val="000C5819"/>
    <w:rsid w:val="000C614C"/>
    <w:rsid w:val="000E0FB6"/>
    <w:rsid w:val="000E2EDA"/>
    <w:rsid w:val="000E7540"/>
    <w:rsid w:val="000F4349"/>
    <w:rsid w:val="000F6520"/>
    <w:rsid w:val="001050FB"/>
    <w:rsid w:val="00105234"/>
    <w:rsid w:val="0010547E"/>
    <w:rsid w:val="00106C3A"/>
    <w:rsid w:val="001072F1"/>
    <w:rsid w:val="0011555C"/>
    <w:rsid w:val="00122430"/>
    <w:rsid w:val="00122A68"/>
    <w:rsid w:val="00124DB0"/>
    <w:rsid w:val="001264ED"/>
    <w:rsid w:val="00127A0F"/>
    <w:rsid w:val="00133F5D"/>
    <w:rsid w:val="00135590"/>
    <w:rsid w:val="00137C1C"/>
    <w:rsid w:val="001401A4"/>
    <w:rsid w:val="00140C87"/>
    <w:rsid w:val="00141C76"/>
    <w:rsid w:val="001439C1"/>
    <w:rsid w:val="00156E2F"/>
    <w:rsid w:val="00171E37"/>
    <w:rsid w:val="00182FF1"/>
    <w:rsid w:val="00190EB0"/>
    <w:rsid w:val="00191181"/>
    <w:rsid w:val="0019567F"/>
    <w:rsid w:val="00195B7A"/>
    <w:rsid w:val="00197523"/>
    <w:rsid w:val="001A0778"/>
    <w:rsid w:val="001A0854"/>
    <w:rsid w:val="001A6D14"/>
    <w:rsid w:val="001B4D3B"/>
    <w:rsid w:val="001B59CC"/>
    <w:rsid w:val="001B7712"/>
    <w:rsid w:val="001C7B71"/>
    <w:rsid w:val="001D2BCE"/>
    <w:rsid w:val="001D4507"/>
    <w:rsid w:val="001E5A86"/>
    <w:rsid w:val="001F22D3"/>
    <w:rsid w:val="001F2BBF"/>
    <w:rsid w:val="00203378"/>
    <w:rsid w:val="00211697"/>
    <w:rsid w:val="00211BF5"/>
    <w:rsid w:val="002163FC"/>
    <w:rsid w:val="002208CB"/>
    <w:rsid w:val="002275F6"/>
    <w:rsid w:val="00230AE1"/>
    <w:rsid w:val="00231520"/>
    <w:rsid w:val="002358B2"/>
    <w:rsid w:val="0023619E"/>
    <w:rsid w:val="00243291"/>
    <w:rsid w:val="00253997"/>
    <w:rsid w:val="00253F34"/>
    <w:rsid w:val="00256FCC"/>
    <w:rsid w:val="002615C7"/>
    <w:rsid w:val="002670C3"/>
    <w:rsid w:val="0027384B"/>
    <w:rsid w:val="00273A23"/>
    <w:rsid w:val="002772FB"/>
    <w:rsid w:val="00277A2D"/>
    <w:rsid w:val="00286E9D"/>
    <w:rsid w:val="00287389"/>
    <w:rsid w:val="002A41A8"/>
    <w:rsid w:val="002A7E22"/>
    <w:rsid w:val="002B13D0"/>
    <w:rsid w:val="002B16AD"/>
    <w:rsid w:val="002B62F7"/>
    <w:rsid w:val="002B7C77"/>
    <w:rsid w:val="002C0E84"/>
    <w:rsid w:val="002D09D7"/>
    <w:rsid w:val="002D0DA8"/>
    <w:rsid w:val="002D1C98"/>
    <w:rsid w:val="002E08EC"/>
    <w:rsid w:val="002E0CB8"/>
    <w:rsid w:val="002E0CE2"/>
    <w:rsid w:val="002E15D1"/>
    <w:rsid w:val="002E27E3"/>
    <w:rsid w:val="002E5F6B"/>
    <w:rsid w:val="002F0B34"/>
    <w:rsid w:val="002F4A79"/>
    <w:rsid w:val="002F76C1"/>
    <w:rsid w:val="002F7D44"/>
    <w:rsid w:val="0030264C"/>
    <w:rsid w:val="00311BE3"/>
    <w:rsid w:val="003127B9"/>
    <w:rsid w:val="00317974"/>
    <w:rsid w:val="003204B3"/>
    <w:rsid w:val="00321418"/>
    <w:rsid w:val="00323473"/>
    <w:rsid w:val="00323AB2"/>
    <w:rsid w:val="00325817"/>
    <w:rsid w:val="0032601A"/>
    <w:rsid w:val="00332A9C"/>
    <w:rsid w:val="00334B58"/>
    <w:rsid w:val="00336300"/>
    <w:rsid w:val="00336505"/>
    <w:rsid w:val="003372FC"/>
    <w:rsid w:val="003504C0"/>
    <w:rsid w:val="00351A67"/>
    <w:rsid w:val="00352699"/>
    <w:rsid w:val="00352D89"/>
    <w:rsid w:val="00353C7D"/>
    <w:rsid w:val="00356908"/>
    <w:rsid w:val="00356E3F"/>
    <w:rsid w:val="00363B8D"/>
    <w:rsid w:val="00364762"/>
    <w:rsid w:val="00366AC2"/>
    <w:rsid w:val="00366F15"/>
    <w:rsid w:val="00370F69"/>
    <w:rsid w:val="00372211"/>
    <w:rsid w:val="00374517"/>
    <w:rsid w:val="00384C80"/>
    <w:rsid w:val="00384E49"/>
    <w:rsid w:val="00391007"/>
    <w:rsid w:val="00395251"/>
    <w:rsid w:val="0039637C"/>
    <w:rsid w:val="00397B48"/>
    <w:rsid w:val="00397D13"/>
    <w:rsid w:val="003A377B"/>
    <w:rsid w:val="003A4578"/>
    <w:rsid w:val="003A4FE6"/>
    <w:rsid w:val="003C00AC"/>
    <w:rsid w:val="003C0EFA"/>
    <w:rsid w:val="003C2585"/>
    <w:rsid w:val="003C264E"/>
    <w:rsid w:val="003C6DC6"/>
    <w:rsid w:val="003D1729"/>
    <w:rsid w:val="003D2A96"/>
    <w:rsid w:val="003D3016"/>
    <w:rsid w:val="003D5959"/>
    <w:rsid w:val="003F24EA"/>
    <w:rsid w:val="003F5583"/>
    <w:rsid w:val="004066A7"/>
    <w:rsid w:val="0042053B"/>
    <w:rsid w:val="004263E9"/>
    <w:rsid w:val="00427229"/>
    <w:rsid w:val="00432A95"/>
    <w:rsid w:val="00440950"/>
    <w:rsid w:val="00451841"/>
    <w:rsid w:val="004526E7"/>
    <w:rsid w:val="00453FD4"/>
    <w:rsid w:val="0045476D"/>
    <w:rsid w:val="00455D85"/>
    <w:rsid w:val="004606C2"/>
    <w:rsid w:val="00461016"/>
    <w:rsid w:val="00462AB5"/>
    <w:rsid w:val="00464A70"/>
    <w:rsid w:val="004670BF"/>
    <w:rsid w:val="004747A0"/>
    <w:rsid w:val="00476328"/>
    <w:rsid w:val="00484D37"/>
    <w:rsid w:val="0048574B"/>
    <w:rsid w:val="00493EA2"/>
    <w:rsid w:val="004A56AC"/>
    <w:rsid w:val="004A6790"/>
    <w:rsid w:val="004A6BDA"/>
    <w:rsid w:val="004B1906"/>
    <w:rsid w:val="004B47E0"/>
    <w:rsid w:val="004C2810"/>
    <w:rsid w:val="004C29E6"/>
    <w:rsid w:val="004C3745"/>
    <w:rsid w:val="004C3ACE"/>
    <w:rsid w:val="004C41BB"/>
    <w:rsid w:val="004D5585"/>
    <w:rsid w:val="004E57D2"/>
    <w:rsid w:val="004E5BE9"/>
    <w:rsid w:val="004E608D"/>
    <w:rsid w:val="004F5DDC"/>
    <w:rsid w:val="004F68D5"/>
    <w:rsid w:val="004F7864"/>
    <w:rsid w:val="00502262"/>
    <w:rsid w:val="005023FC"/>
    <w:rsid w:val="00503FA6"/>
    <w:rsid w:val="00504658"/>
    <w:rsid w:val="00504B92"/>
    <w:rsid w:val="0050501F"/>
    <w:rsid w:val="0050708B"/>
    <w:rsid w:val="0053226B"/>
    <w:rsid w:val="0053400A"/>
    <w:rsid w:val="0053420C"/>
    <w:rsid w:val="005354FE"/>
    <w:rsid w:val="00536917"/>
    <w:rsid w:val="00541008"/>
    <w:rsid w:val="00541F7D"/>
    <w:rsid w:val="005423EF"/>
    <w:rsid w:val="005427A4"/>
    <w:rsid w:val="00542DB8"/>
    <w:rsid w:val="00543117"/>
    <w:rsid w:val="005501C9"/>
    <w:rsid w:val="00550337"/>
    <w:rsid w:val="00550A25"/>
    <w:rsid w:val="00557554"/>
    <w:rsid w:val="00572AEB"/>
    <w:rsid w:val="005740A2"/>
    <w:rsid w:val="005742F3"/>
    <w:rsid w:val="00580A09"/>
    <w:rsid w:val="00584289"/>
    <w:rsid w:val="00590A5A"/>
    <w:rsid w:val="0059168C"/>
    <w:rsid w:val="0059358F"/>
    <w:rsid w:val="005A0AA3"/>
    <w:rsid w:val="005A193B"/>
    <w:rsid w:val="005A23EB"/>
    <w:rsid w:val="005A2545"/>
    <w:rsid w:val="005A3800"/>
    <w:rsid w:val="005A3EA6"/>
    <w:rsid w:val="005A5906"/>
    <w:rsid w:val="005A5A3F"/>
    <w:rsid w:val="005A7CEC"/>
    <w:rsid w:val="005B0034"/>
    <w:rsid w:val="005B169E"/>
    <w:rsid w:val="005B2B9A"/>
    <w:rsid w:val="005B5FED"/>
    <w:rsid w:val="005C2E0A"/>
    <w:rsid w:val="005C7601"/>
    <w:rsid w:val="005E00E4"/>
    <w:rsid w:val="005E2222"/>
    <w:rsid w:val="005E3736"/>
    <w:rsid w:val="005F64DC"/>
    <w:rsid w:val="006057AD"/>
    <w:rsid w:val="00612A1F"/>
    <w:rsid w:val="00613365"/>
    <w:rsid w:val="00615ED0"/>
    <w:rsid w:val="00620675"/>
    <w:rsid w:val="00626974"/>
    <w:rsid w:val="00627340"/>
    <w:rsid w:val="00634A59"/>
    <w:rsid w:val="00637F6C"/>
    <w:rsid w:val="00640493"/>
    <w:rsid w:val="006408BA"/>
    <w:rsid w:val="00641828"/>
    <w:rsid w:val="0064571A"/>
    <w:rsid w:val="0065003B"/>
    <w:rsid w:val="00654746"/>
    <w:rsid w:val="006728EC"/>
    <w:rsid w:val="00672A02"/>
    <w:rsid w:val="006736F0"/>
    <w:rsid w:val="00683861"/>
    <w:rsid w:val="006949C5"/>
    <w:rsid w:val="00694F10"/>
    <w:rsid w:val="00697127"/>
    <w:rsid w:val="006A3111"/>
    <w:rsid w:val="006A3336"/>
    <w:rsid w:val="006A36C8"/>
    <w:rsid w:val="006A46A7"/>
    <w:rsid w:val="006B4A63"/>
    <w:rsid w:val="006C0A69"/>
    <w:rsid w:val="006C569C"/>
    <w:rsid w:val="006C5A64"/>
    <w:rsid w:val="006D1E07"/>
    <w:rsid w:val="006D4CEE"/>
    <w:rsid w:val="006D4F24"/>
    <w:rsid w:val="006D5AFD"/>
    <w:rsid w:val="006E0D96"/>
    <w:rsid w:val="006E1E15"/>
    <w:rsid w:val="006E27DF"/>
    <w:rsid w:val="006E55E8"/>
    <w:rsid w:val="006F1DE8"/>
    <w:rsid w:val="00701113"/>
    <w:rsid w:val="0070113B"/>
    <w:rsid w:val="00702672"/>
    <w:rsid w:val="00706DCA"/>
    <w:rsid w:val="00710720"/>
    <w:rsid w:val="00711CD8"/>
    <w:rsid w:val="00712471"/>
    <w:rsid w:val="00720F86"/>
    <w:rsid w:val="00721BA1"/>
    <w:rsid w:val="00734355"/>
    <w:rsid w:val="007344C2"/>
    <w:rsid w:val="007370BE"/>
    <w:rsid w:val="007407BB"/>
    <w:rsid w:val="0075568B"/>
    <w:rsid w:val="0076069B"/>
    <w:rsid w:val="0076128D"/>
    <w:rsid w:val="00762426"/>
    <w:rsid w:val="00762DC2"/>
    <w:rsid w:val="00775359"/>
    <w:rsid w:val="0078030A"/>
    <w:rsid w:val="00780DC6"/>
    <w:rsid w:val="00786F01"/>
    <w:rsid w:val="007930D6"/>
    <w:rsid w:val="00793C0E"/>
    <w:rsid w:val="00795045"/>
    <w:rsid w:val="00796A86"/>
    <w:rsid w:val="007A2AAA"/>
    <w:rsid w:val="007A3C23"/>
    <w:rsid w:val="007B0FD7"/>
    <w:rsid w:val="007B360D"/>
    <w:rsid w:val="007C02A4"/>
    <w:rsid w:val="007C115C"/>
    <w:rsid w:val="007C37CD"/>
    <w:rsid w:val="007C4B97"/>
    <w:rsid w:val="007D0EE8"/>
    <w:rsid w:val="007D40C6"/>
    <w:rsid w:val="007D50E2"/>
    <w:rsid w:val="007D61DD"/>
    <w:rsid w:val="007D7EFA"/>
    <w:rsid w:val="007E154E"/>
    <w:rsid w:val="007E1956"/>
    <w:rsid w:val="007F229C"/>
    <w:rsid w:val="007F4173"/>
    <w:rsid w:val="0080092A"/>
    <w:rsid w:val="00806DC5"/>
    <w:rsid w:val="00807421"/>
    <w:rsid w:val="00807EE9"/>
    <w:rsid w:val="00820A4B"/>
    <w:rsid w:val="00821F3D"/>
    <w:rsid w:val="00822F09"/>
    <w:rsid w:val="00823659"/>
    <w:rsid w:val="00824087"/>
    <w:rsid w:val="008318BF"/>
    <w:rsid w:val="00834178"/>
    <w:rsid w:val="008364FA"/>
    <w:rsid w:val="00843B9A"/>
    <w:rsid w:val="00845C2F"/>
    <w:rsid w:val="008479FA"/>
    <w:rsid w:val="008548B0"/>
    <w:rsid w:val="0085574A"/>
    <w:rsid w:val="00863390"/>
    <w:rsid w:val="00863DD3"/>
    <w:rsid w:val="008711E4"/>
    <w:rsid w:val="00871AE3"/>
    <w:rsid w:val="00882DB6"/>
    <w:rsid w:val="008850E9"/>
    <w:rsid w:val="00887C75"/>
    <w:rsid w:val="00891228"/>
    <w:rsid w:val="00894789"/>
    <w:rsid w:val="008956FE"/>
    <w:rsid w:val="008A0BF7"/>
    <w:rsid w:val="008A6792"/>
    <w:rsid w:val="008A7B72"/>
    <w:rsid w:val="008B2B70"/>
    <w:rsid w:val="008B7A4F"/>
    <w:rsid w:val="008C5291"/>
    <w:rsid w:val="008C6417"/>
    <w:rsid w:val="008D4911"/>
    <w:rsid w:val="008E2B7C"/>
    <w:rsid w:val="008E6622"/>
    <w:rsid w:val="008E769B"/>
    <w:rsid w:val="008F603C"/>
    <w:rsid w:val="008F6239"/>
    <w:rsid w:val="00910884"/>
    <w:rsid w:val="009134E8"/>
    <w:rsid w:val="00921AAC"/>
    <w:rsid w:val="009225E1"/>
    <w:rsid w:val="00923145"/>
    <w:rsid w:val="00923289"/>
    <w:rsid w:val="009234D8"/>
    <w:rsid w:val="00940EFF"/>
    <w:rsid w:val="00941BA3"/>
    <w:rsid w:val="009425BE"/>
    <w:rsid w:val="009475C7"/>
    <w:rsid w:val="00952BFC"/>
    <w:rsid w:val="00954973"/>
    <w:rsid w:val="009566C8"/>
    <w:rsid w:val="009626B5"/>
    <w:rsid w:val="00966C9F"/>
    <w:rsid w:val="009704BF"/>
    <w:rsid w:val="0097228C"/>
    <w:rsid w:val="00976D8A"/>
    <w:rsid w:val="00977A85"/>
    <w:rsid w:val="0098026B"/>
    <w:rsid w:val="00981360"/>
    <w:rsid w:val="00981D20"/>
    <w:rsid w:val="009910C9"/>
    <w:rsid w:val="00995A82"/>
    <w:rsid w:val="00995F8F"/>
    <w:rsid w:val="00996AE4"/>
    <w:rsid w:val="009A134C"/>
    <w:rsid w:val="009A16A9"/>
    <w:rsid w:val="009A6956"/>
    <w:rsid w:val="009A75E3"/>
    <w:rsid w:val="009B1EDC"/>
    <w:rsid w:val="009B1FA3"/>
    <w:rsid w:val="009B25F5"/>
    <w:rsid w:val="009B679A"/>
    <w:rsid w:val="009C1BF1"/>
    <w:rsid w:val="009C2697"/>
    <w:rsid w:val="009C399F"/>
    <w:rsid w:val="009C4C27"/>
    <w:rsid w:val="009D57C2"/>
    <w:rsid w:val="009D64AB"/>
    <w:rsid w:val="009D76A9"/>
    <w:rsid w:val="009E0D6B"/>
    <w:rsid w:val="009E3879"/>
    <w:rsid w:val="009F299D"/>
    <w:rsid w:val="009F44BF"/>
    <w:rsid w:val="009F67AC"/>
    <w:rsid w:val="00A016D9"/>
    <w:rsid w:val="00A0382D"/>
    <w:rsid w:val="00A16749"/>
    <w:rsid w:val="00A2709D"/>
    <w:rsid w:val="00A30B12"/>
    <w:rsid w:val="00A32D05"/>
    <w:rsid w:val="00A356F4"/>
    <w:rsid w:val="00A35BD0"/>
    <w:rsid w:val="00A600C1"/>
    <w:rsid w:val="00A64A12"/>
    <w:rsid w:val="00A662C8"/>
    <w:rsid w:val="00A66709"/>
    <w:rsid w:val="00A66DE5"/>
    <w:rsid w:val="00A77699"/>
    <w:rsid w:val="00A875C2"/>
    <w:rsid w:val="00A87930"/>
    <w:rsid w:val="00A97EF6"/>
    <w:rsid w:val="00AA0562"/>
    <w:rsid w:val="00AA54CE"/>
    <w:rsid w:val="00AB03DF"/>
    <w:rsid w:val="00AC171F"/>
    <w:rsid w:val="00AD4A2A"/>
    <w:rsid w:val="00AD7E43"/>
    <w:rsid w:val="00AE0471"/>
    <w:rsid w:val="00AE74D5"/>
    <w:rsid w:val="00AE7B71"/>
    <w:rsid w:val="00AF12DE"/>
    <w:rsid w:val="00AF2201"/>
    <w:rsid w:val="00AF7134"/>
    <w:rsid w:val="00AF7640"/>
    <w:rsid w:val="00B009C3"/>
    <w:rsid w:val="00B10CF2"/>
    <w:rsid w:val="00B11EEF"/>
    <w:rsid w:val="00B2441A"/>
    <w:rsid w:val="00B40632"/>
    <w:rsid w:val="00B419AD"/>
    <w:rsid w:val="00B41DC5"/>
    <w:rsid w:val="00B4621F"/>
    <w:rsid w:val="00B50F60"/>
    <w:rsid w:val="00B5292A"/>
    <w:rsid w:val="00B52A59"/>
    <w:rsid w:val="00B53723"/>
    <w:rsid w:val="00B61BFF"/>
    <w:rsid w:val="00B63ECF"/>
    <w:rsid w:val="00B64520"/>
    <w:rsid w:val="00B65CD7"/>
    <w:rsid w:val="00B65DE3"/>
    <w:rsid w:val="00B710D1"/>
    <w:rsid w:val="00B72ACB"/>
    <w:rsid w:val="00B76671"/>
    <w:rsid w:val="00B823A7"/>
    <w:rsid w:val="00B83065"/>
    <w:rsid w:val="00B83908"/>
    <w:rsid w:val="00B87D89"/>
    <w:rsid w:val="00B92F57"/>
    <w:rsid w:val="00B9586C"/>
    <w:rsid w:val="00BA0E5E"/>
    <w:rsid w:val="00BA2412"/>
    <w:rsid w:val="00BA7F45"/>
    <w:rsid w:val="00BB2A90"/>
    <w:rsid w:val="00BB2C21"/>
    <w:rsid w:val="00BB343F"/>
    <w:rsid w:val="00BB6CD2"/>
    <w:rsid w:val="00BC53FA"/>
    <w:rsid w:val="00BD1260"/>
    <w:rsid w:val="00BD1C2B"/>
    <w:rsid w:val="00BD28E9"/>
    <w:rsid w:val="00BD772E"/>
    <w:rsid w:val="00BE3FD7"/>
    <w:rsid w:val="00BE57AB"/>
    <w:rsid w:val="00BE6C1F"/>
    <w:rsid w:val="00BF0546"/>
    <w:rsid w:val="00C044F4"/>
    <w:rsid w:val="00C04C8F"/>
    <w:rsid w:val="00C12BDA"/>
    <w:rsid w:val="00C12FDC"/>
    <w:rsid w:val="00C1419D"/>
    <w:rsid w:val="00C200A1"/>
    <w:rsid w:val="00C23FD2"/>
    <w:rsid w:val="00C24FCC"/>
    <w:rsid w:val="00C26B7A"/>
    <w:rsid w:val="00C30EB7"/>
    <w:rsid w:val="00C31DEE"/>
    <w:rsid w:val="00C32353"/>
    <w:rsid w:val="00C46194"/>
    <w:rsid w:val="00C4727E"/>
    <w:rsid w:val="00C50D2B"/>
    <w:rsid w:val="00C514D3"/>
    <w:rsid w:val="00C52F81"/>
    <w:rsid w:val="00C53FD3"/>
    <w:rsid w:val="00C555AB"/>
    <w:rsid w:val="00C60CB7"/>
    <w:rsid w:val="00C61CDE"/>
    <w:rsid w:val="00C6542D"/>
    <w:rsid w:val="00C668D5"/>
    <w:rsid w:val="00C72175"/>
    <w:rsid w:val="00C72B52"/>
    <w:rsid w:val="00C77014"/>
    <w:rsid w:val="00C8030C"/>
    <w:rsid w:val="00C80D70"/>
    <w:rsid w:val="00C84D63"/>
    <w:rsid w:val="00C8550D"/>
    <w:rsid w:val="00C86C03"/>
    <w:rsid w:val="00C87BC6"/>
    <w:rsid w:val="00C91E1E"/>
    <w:rsid w:val="00C92D19"/>
    <w:rsid w:val="00C93DA7"/>
    <w:rsid w:val="00CA2B05"/>
    <w:rsid w:val="00CA69D7"/>
    <w:rsid w:val="00CB3B21"/>
    <w:rsid w:val="00CC194E"/>
    <w:rsid w:val="00CC29B6"/>
    <w:rsid w:val="00CC2A9E"/>
    <w:rsid w:val="00CC628E"/>
    <w:rsid w:val="00CC6582"/>
    <w:rsid w:val="00CD058C"/>
    <w:rsid w:val="00CD1E01"/>
    <w:rsid w:val="00CD7041"/>
    <w:rsid w:val="00CE5C23"/>
    <w:rsid w:val="00CE6BB6"/>
    <w:rsid w:val="00CF24F8"/>
    <w:rsid w:val="00CF7C78"/>
    <w:rsid w:val="00D06543"/>
    <w:rsid w:val="00D1465A"/>
    <w:rsid w:val="00D14AAF"/>
    <w:rsid w:val="00D17E51"/>
    <w:rsid w:val="00D21C0A"/>
    <w:rsid w:val="00D30DDA"/>
    <w:rsid w:val="00D33854"/>
    <w:rsid w:val="00D365D7"/>
    <w:rsid w:val="00D40F48"/>
    <w:rsid w:val="00D421BD"/>
    <w:rsid w:val="00D4336E"/>
    <w:rsid w:val="00D5046D"/>
    <w:rsid w:val="00D54E52"/>
    <w:rsid w:val="00D62A39"/>
    <w:rsid w:val="00D66C15"/>
    <w:rsid w:val="00D7035E"/>
    <w:rsid w:val="00D72B96"/>
    <w:rsid w:val="00D76BA6"/>
    <w:rsid w:val="00D8372D"/>
    <w:rsid w:val="00D839A8"/>
    <w:rsid w:val="00D86031"/>
    <w:rsid w:val="00DA0A47"/>
    <w:rsid w:val="00DA1552"/>
    <w:rsid w:val="00DA3386"/>
    <w:rsid w:val="00DB27D9"/>
    <w:rsid w:val="00DB29A5"/>
    <w:rsid w:val="00DB3284"/>
    <w:rsid w:val="00DB3A72"/>
    <w:rsid w:val="00DB3E91"/>
    <w:rsid w:val="00DC0B39"/>
    <w:rsid w:val="00DC5622"/>
    <w:rsid w:val="00DC5635"/>
    <w:rsid w:val="00DD2DCA"/>
    <w:rsid w:val="00DE0FAB"/>
    <w:rsid w:val="00DE676C"/>
    <w:rsid w:val="00DF2B90"/>
    <w:rsid w:val="00DF33BC"/>
    <w:rsid w:val="00DF3903"/>
    <w:rsid w:val="00DF6A84"/>
    <w:rsid w:val="00E004F9"/>
    <w:rsid w:val="00E02841"/>
    <w:rsid w:val="00E059C4"/>
    <w:rsid w:val="00E11B99"/>
    <w:rsid w:val="00E143CB"/>
    <w:rsid w:val="00E15997"/>
    <w:rsid w:val="00E2425A"/>
    <w:rsid w:val="00E27649"/>
    <w:rsid w:val="00E30F49"/>
    <w:rsid w:val="00E33711"/>
    <w:rsid w:val="00E35503"/>
    <w:rsid w:val="00E36826"/>
    <w:rsid w:val="00E37B68"/>
    <w:rsid w:val="00E37F01"/>
    <w:rsid w:val="00E406E2"/>
    <w:rsid w:val="00E465ED"/>
    <w:rsid w:val="00E470FD"/>
    <w:rsid w:val="00E503FD"/>
    <w:rsid w:val="00E52743"/>
    <w:rsid w:val="00E62992"/>
    <w:rsid w:val="00E7671C"/>
    <w:rsid w:val="00E81AE9"/>
    <w:rsid w:val="00E83541"/>
    <w:rsid w:val="00E91C93"/>
    <w:rsid w:val="00E95FBA"/>
    <w:rsid w:val="00E97844"/>
    <w:rsid w:val="00EA20A5"/>
    <w:rsid w:val="00EA3FA4"/>
    <w:rsid w:val="00EA6BD5"/>
    <w:rsid w:val="00EB0630"/>
    <w:rsid w:val="00EB341B"/>
    <w:rsid w:val="00EB793D"/>
    <w:rsid w:val="00EC46D1"/>
    <w:rsid w:val="00EC5938"/>
    <w:rsid w:val="00EC722F"/>
    <w:rsid w:val="00ED0510"/>
    <w:rsid w:val="00ED2FBC"/>
    <w:rsid w:val="00ED7EDA"/>
    <w:rsid w:val="00EE368D"/>
    <w:rsid w:val="00EE4A3F"/>
    <w:rsid w:val="00EE5E26"/>
    <w:rsid w:val="00EE76D7"/>
    <w:rsid w:val="00EF1A87"/>
    <w:rsid w:val="00EF506C"/>
    <w:rsid w:val="00EF7C94"/>
    <w:rsid w:val="00F01B0D"/>
    <w:rsid w:val="00F01E39"/>
    <w:rsid w:val="00F03211"/>
    <w:rsid w:val="00F03E24"/>
    <w:rsid w:val="00F03FD6"/>
    <w:rsid w:val="00F0757A"/>
    <w:rsid w:val="00F10464"/>
    <w:rsid w:val="00F11474"/>
    <w:rsid w:val="00F1163C"/>
    <w:rsid w:val="00F12A1D"/>
    <w:rsid w:val="00F12EE9"/>
    <w:rsid w:val="00F12FAC"/>
    <w:rsid w:val="00F13377"/>
    <w:rsid w:val="00F13A3E"/>
    <w:rsid w:val="00F22315"/>
    <w:rsid w:val="00F231EA"/>
    <w:rsid w:val="00F23D4F"/>
    <w:rsid w:val="00F241A3"/>
    <w:rsid w:val="00F25254"/>
    <w:rsid w:val="00F31C66"/>
    <w:rsid w:val="00F31CBA"/>
    <w:rsid w:val="00F33017"/>
    <w:rsid w:val="00F36FE2"/>
    <w:rsid w:val="00F37E97"/>
    <w:rsid w:val="00F46ABB"/>
    <w:rsid w:val="00F471C9"/>
    <w:rsid w:val="00F5013D"/>
    <w:rsid w:val="00F50492"/>
    <w:rsid w:val="00F574EF"/>
    <w:rsid w:val="00F61610"/>
    <w:rsid w:val="00F75BA3"/>
    <w:rsid w:val="00F81F32"/>
    <w:rsid w:val="00F91DFD"/>
    <w:rsid w:val="00F94F1D"/>
    <w:rsid w:val="00FA0082"/>
    <w:rsid w:val="00FA00F3"/>
    <w:rsid w:val="00FA30A2"/>
    <w:rsid w:val="00FA48B9"/>
    <w:rsid w:val="00FB043C"/>
    <w:rsid w:val="00FB1469"/>
    <w:rsid w:val="00FB2857"/>
    <w:rsid w:val="00FB5E16"/>
    <w:rsid w:val="00FB787D"/>
    <w:rsid w:val="00FC1F03"/>
    <w:rsid w:val="00FC2682"/>
    <w:rsid w:val="00FC28FD"/>
    <w:rsid w:val="00FD176E"/>
    <w:rsid w:val="00FD3592"/>
    <w:rsid w:val="00FD3B2F"/>
    <w:rsid w:val="00FD5B41"/>
    <w:rsid w:val="00FD71E0"/>
    <w:rsid w:val="00FE126E"/>
    <w:rsid w:val="00FE3BD7"/>
    <w:rsid w:val="00FF0D1A"/>
    <w:rsid w:val="00FF4E4A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A352AF5"/>
  <w15:docId w15:val="{FDBD1332-6522-4746-B838-CBA261F9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9C3"/>
    <w:rPr>
      <w:sz w:val="24"/>
      <w:szCs w:val="24"/>
    </w:rPr>
  </w:style>
  <w:style w:type="paragraph" w:styleId="1">
    <w:name w:val="heading 1"/>
    <w:basedOn w:val="a"/>
    <w:next w:val="a"/>
    <w:qFormat/>
    <w:rsid w:val="00B009C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009C3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009C3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B009C3"/>
    <w:pPr>
      <w:keepNext/>
      <w:jc w:val="both"/>
      <w:outlineLvl w:val="3"/>
    </w:pPr>
    <w:rPr>
      <w:b/>
      <w:i/>
      <w:sz w:val="20"/>
      <w:szCs w:val="20"/>
    </w:rPr>
  </w:style>
  <w:style w:type="paragraph" w:styleId="5">
    <w:name w:val="heading 5"/>
    <w:basedOn w:val="a"/>
    <w:next w:val="a"/>
    <w:qFormat/>
    <w:rsid w:val="00B009C3"/>
    <w:pPr>
      <w:keepNext/>
      <w:tabs>
        <w:tab w:val="left" w:pos="6090"/>
      </w:tabs>
      <w:jc w:val="right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B009C3"/>
    <w:pPr>
      <w:keepNext/>
      <w:jc w:val="right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09C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009C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009C3"/>
    <w:pPr>
      <w:jc w:val="both"/>
    </w:pPr>
    <w:rPr>
      <w:iCs/>
      <w:sz w:val="28"/>
    </w:rPr>
  </w:style>
  <w:style w:type="paragraph" w:styleId="a6">
    <w:name w:val="Body Text Indent"/>
    <w:basedOn w:val="a"/>
    <w:rsid w:val="00B009C3"/>
    <w:pPr>
      <w:ind w:firstLine="540"/>
    </w:pPr>
  </w:style>
  <w:style w:type="paragraph" w:styleId="a7">
    <w:name w:val="Block Text"/>
    <w:basedOn w:val="a"/>
    <w:rsid w:val="007D61DD"/>
    <w:pPr>
      <w:ind w:left="567" w:right="-432" w:hanging="791"/>
    </w:pPr>
    <w:rPr>
      <w:rFonts w:ascii="Arial" w:hAnsi="Arial"/>
      <w:b/>
      <w:szCs w:val="20"/>
      <w:lang w:eastAsia="en-US"/>
    </w:rPr>
  </w:style>
  <w:style w:type="character" w:styleId="-">
    <w:name w:val="Hyperlink"/>
    <w:basedOn w:val="a0"/>
    <w:rsid w:val="00F01E39"/>
    <w:rPr>
      <w:color w:val="0000FF"/>
      <w:u w:val="single"/>
    </w:rPr>
  </w:style>
  <w:style w:type="paragraph" w:styleId="a8">
    <w:name w:val="Balloon Text"/>
    <w:basedOn w:val="a"/>
    <w:semiHidden/>
    <w:rsid w:val="00E2425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423EF"/>
  </w:style>
  <w:style w:type="table" w:styleId="aa">
    <w:name w:val="Table Grid"/>
    <w:basedOn w:val="a1"/>
    <w:rsid w:val="00C8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E1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5A23EB"/>
    <w:pPr>
      <w:ind w:left="720"/>
      <w:contextualSpacing/>
    </w:pPr>
  </w:style>
  <w:style w:type="paragraph" w:styleId="ac">
    <w:name w:val="Title"/>
    <w:basedOn w:val="a"/>
    <w:link w:val="Char"/>
    <w:qFormat/>
    <w:rsid w:val="00C6542D"/>
    <w:pPr>
      <w:spacing w:before="100" w:beforeAutospacing="1" w:after="100" w:afterAutospacing="1"/>
    </w:pPr>
  </w:style>
  <w:style w:type="character" w:customStyle="1" w:styleId="Char">
    <w:name w:val="Τίτλος Char"/>
    <w:basedOn w:val="a0"/>
    <w:link w:val="ac"/>
    <w:rsid w:val="00C654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040AC-895F-4AE6-8E9C-A5FC8CFD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242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asd</Company>
  <LinksUpToDate>false</LinksUpToDate>
  <CharactersWithSpaces>1797</CharactersWithSpaces>
  <SharedDoc>false</SharedDoc>
  <HLinks>
    <vt:vector size="6" baseType="variant">
      <vt:variant>
        <vt:i4>4718695</vt:i4>
      </vt:variant>
      <vt:variant>
        <vt:i4>2</vt:i4>
      </vt:variant>
      <vt:variant>
        <vt:i4>0</vt:i4>
      </vt:variant>
      <vt:variant>
        <vt:i4>5</vt:i4>
      </vt:variant>
      <vt:variant>
        <vt:lpwstr>mailto:info@uowm.gr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Ntzioka</dc:creator>
  <cp:lastModifiedBy>Παναγιώτης Βουτσκίδης</cp:lastModifiedBy>
  <cp:revision>53</cp:revision>
  <cp:lastPrinted>2021-11-26T08:41:00Z</cp:lastPrinted>
  <dcterms:created xsi:type="dcterms:W3CDTF">2021-08-24T10:56:00Z</dcterms:created>
  <dcterms:modified xsi:type="dcterms:W3CDTF">2022-01-25T12:49:00Z</dcterms:modified>
</cp:coreProperties>
</file>