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1985"/>
        <w:gridCol w:w="1949"/>
      </w:tblGrid>
      <w:tr w:rsidR="00576620" w:rsidRPr="00EC033F" w:rsidTr="009E6800">
        <w:trPr>
          <w:trHeight w:val="863"/>
          <w:jc w:val="center"/>
        </w:trPr>
        <w:tc>
          <w:tcPr>
            <w:tcW w:w="5920" w:type="dxa"/>
            <w:vMerge w:val="restart"/>
          </w:tcPr>
          <w:p w:rsidR="00576620" w:rsidRPr="009E6800" w:rsidRDefault="00576620" w:rsidP="00EC033F">
            <w:pPr>
              <w:spacing w:line="360" w:lineRule="auto"/>
              <w:rPr>
                <w:rFonts w:cstheme="minorHAnsi"/>
                <w:b/>
                <w:noProof/>
                <w:color w:val="323E4F" w:themeColor="text2" w:themeShade="BF"/>
                <w:sz w:val="24"/>
                <w:szCs w:val="24"/>
                <w:lang w:eastAsia="el-GR"/>
              </w:rPr>
            </w:pPr>
            <w:r w:rsidRPr="009E6800">
              <w:rPr>
                <w:rFonts w:cstheme="minorHAnsi"/>
                <w:b/>
                <w:noProof/>
                <w:color w:val="323E4F" w:themeColor="text2" w:themeShade="BF"/>
                <w:sz w:val="24"/>
                <w:szCs w:val="24"/>
                <w:lang w:eastAsia="el-GR"/>
              </w:rPr>
              <w:t>ΕΛΛΗΝΙΚΗ ΔΗΜΟΚΡΑΤΙΑ</w:t>
            </w:r>
          </w:p>
          <w:p w:rsidR="00576620" w:rsidRPr="00EC033F" w:rsidRDefault="00576620" w:rsidP="00EC033F">
            <w:pPr>
              <w:pStyle w:val="a3"/>
              <w:spacing w:line="360" w:lineRule="auto"/>
              <w:rPr>
                <w:rFonts w:cstheme="minorHAnsi"/>
                <w:b/>
              </w:rPr>
            </w:pPr>
            <w:r w:rsidRPr="00EC033F">
              <w:rPr>
                <w:rFonts w:cstheme="minorHAnsi"/>
                <w:noProof/>
                <w:lang w:eastAsia="el-GR"/>
              </w:rPr>
              <w:drawing>
                <wp:inline distT="0" distB="0" distL="0" distR="0">
                  <wp:extent cx="2399921" cy="419100"/>
                  <wp:effectExtent l="0" t="0" r="635" b="0"/>
                  <wp:docPr id="3" name="Εικόνα 1" descr="F:\UOWM-logo-g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OWM-logo-gr (2).pn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23357" cy="423193"/>
                          </a:xfrm>
                          <a:prstGeom prst="rect">
                            <a:avLst/>
                          </a:prstGeom>
                          <a:noFill/>
                          <a:ln>
                            <a:noFill/>
                          </a:ln>
                        </pic:spPr>
                      </pic:pic>
                    </a:graphicData>
                  </a:graphic>
                </wp:inline>
              </w:drawing>
            </w:r>
          </w:p>
        </w:tc>
        <w:tc>
          <w:tcPr>
            <w:tcW w:w="1985" w:type="dxa"/>
            <w:vAlign w:val="center"/>
          </w:tcPr>
          <w:p w:rsidR="00576620" w:rsidRPr="00EC033F" w:rsidRDefault="00576620" w:rsidP="00EC033F">
            <w:pPr>
              <w:keepNext/>
              <w:spacing w:line="360" w:lineRule="auto"/>
              <w:jc w:val="right"/>
              <w:rPr>
                <w:rFonts w:cstheme="minorHAnsi"/>
                <w:b/>
              </w:rPr>
            </w:pPr>
            <w:r w:rsidRPr="00EC033F">
              <w:rPr>
                <w:rFonts w:cstheme="minorHAnsi"/>
                <w:b/>
              </w:rPr>
              <w:t xml:space="preserve">Κοζάνη, </w:t>
            </w:r>
          </w:p>
          <w:p w:rsidR="00576620" w:rsidRPr="00EC033F" w:rsidRDefault="00576620" w:rsidP="00EC033F">
            <w:pPr>
              <w:keepNext/>
              <w:spacing w:line="360" w:lineRule="auto"/>
              <w:jc w:val="right"/>
              <w:rPr>
                <w:rFonts w:cstheme="minorHAnsi"/>
                <w:b/>
              </w:rPr>
            </w:pPr>
            <w:r w:rsidRPr="00EC033F">
              <w:rPr>
                <w:rFonts w:cstheme="minorHAnsi"/>
                <w:b/>
              </w:rPr>
              <w:t xml:space="preserve">Αρ. </w:t>
            </w:r>
            <w:proofErr w:type="spellStart"/>
            <w:r w:rsidRPr="00EC033F">
              <w:rPr>
                <w:rFonts w:cstheme="minorHAnsi"/>
                <w:b/>
              </w:rPr>
              <w:t>Πρωτ</w:t>
            </w:r>
            <w:proofErr w:type="spellEnd"/>
            <w:r w:rsidRPr="00EC033F">
              <w:rPr>
                <w:rFonts w:cstheme="minorHAnsi"/>
                <w:b/>
              </w:rPr>
              <w:t>.:</w:t>
            </w:r>
          </w:p>
        </w:tc>
        <w:tc>
          <w:tcPr>
            <w:tcW w:w="1949" w:type="dxa"/>
            <w:vAlign w:val="center"/>
          </w:tcPr>
          <w:p w:rsidR="00576620" w:rsidRPr="00EC033F" w:rsidRDefault="00A426BC" w:rsidP="00EC033F">
            <w:pPr>
              <w:keepNext/>
              <w:spacing w:line="360" w:lineRule="auto"/>
              <w:rPr>
                <w:rFonts w:cstheme="minorHAnsi"/>
                <w:b/>
              </w:rPr>
            </w:pPr>
            <w:r>
              <w:rPr>
                <w:rFonts w:cstheme="minorHAnsi"/>
                <w:b/>
                <w:lang w:val="en-US"/>
              </w:rPr>
              <w:t>14</w:t>
            </w:r>
            <w:r w:rsidR="00576620" w:rsidRPr="00EC033F">
              <w:rPr>
                <w:rFonts w:cstheme="minorHAnsi"/>
                <w:b/>
              </w:rPr>
              <w:t>-</w:t>
            </w:r>
            <w:r w:rsidR="00C048DA">
              <w:rPr>
                <w:rFonts w:cstheme="minorHAnsi"/>
                <w:b/>
              </w:rPr>
              <w:t>0</w:t>
            </w:r>
            <w:r w:rsidR="002A2DA3">
              <w:rPr>
                <w:rFonts w:cstheme="minorHAnsi"/>
                <w:b/>
              </w:rPr>
              <w:t>4</w:t>
            </w:r>
            <w:r w:rsidR="00576620" w:rsidRPr="00EC033F">
              <w:rPr>
                <w:rFonts w:cstheme="minorHAnsi"/>
                <w:b/>
              </w:rPr>
              <w:t>-20</w:t>
            </w:r>
            <w:r w:rsidR="00432DBD" w:rsidRPr="00EC033F">
              <w:rPr>
                <w:rFonts w:cstheme="minorHAnsi"/>
                <w:b/>
              </w:rPr>
              <w:t>2</w:t>
            </w:r>
            <w:r w:rsidR="00C048DA">
              <w:rPr>
                <w:rFonts w:cstheme="minorHAnsi"/>
                <w:b/>
              </w:rPr>
              <w:t>1</w:t>
            </w:r>
          </w:p>
          <w:p w:rsidR="00576620" w:rsidRPr="000C2356" w:rsidRDefault="000C2356" w:rsidP="00EC033F">
            <w:pPr>
              <w:keepNext/>
              <w:spacing w:line="360" w:lineRule="auto"/>
              <w:rPr>
                <w:rFonts w:cstheme="minorHAnsi"/>
                <w:b/>
                <w:lang w:val="en-US"/>
              </w:rPr>
            </w:pPr>
            <w:r>
              <w:rPr>
                <w:rFonts w:cstheme="minorHAnsi"/>
                <w:b/>
                <w:lang w:val="en-US"/>
              </w:rPr>
              <w:t>4565</w:t>
            </w:r>
          </w:p>
        </w:tc>
      </w:tr>
      <w:tr w:rsidR="00576620" w:rsidRPr="00EC033F" w:rsidTr="009E6800">
        <w:trPr>
          <w:trHeight w:val="424"/>
          <w:jc w:val="center"/>
        </w:trPr>
        <w:tc>
          <w:tcPr>
            <w:tcW w:w="5920" w:type="dxa"/>
            <w:vMerge/>
          </w:tcPr>
          <w:p w:rsidR="00576620" w:rsidRPr="00EC033F" w:rsidRDefault="00576620" w:rsidP="00EC033F">
            <w:pPr>
              <w:pStyle w:val="a3"/>
              <w:spacing w:line="360" w:lineRule="auto"/>
              <w:rPr>
                <w:rFonts w:cstheme="minorHAnsi"/>
                <w:b/>
              </w:rPr>
            </w:pPr>
          </w:p>
        </w:tc>
        <w:tc>
          <w:tcPr>
            <w:tcW w:w="1985" w:type="dxa"/>
            <w:vAlign w:val="center"/>
          </w:tcPr>
          <w:p w:rsidR="00576620" w:rsidRPr="00EC033F" w:rsidRDefault="00576620" w:rsidP="00EC033F">
            <w:pPr>
              <w:pStyle w:val="a3"/>
              <w:spacing w:line="360" w:lineRule="auto"/>
              <w:rPr>
                <w:rFonts w:cstheme="minorHAnsi"/>
                <w:b/>
                <w:u w:val="single"/>
              </w:rPr>
            </w:pPr>
            <w:r w:rsidRPr="00EC033F">
              <w:rPr>
                <w:rFonts w:cstheme="minorHAnsi"/>
                <w:b/>
                <w:u w:val="single"/>
              </w:rPr>
              <w:t>Προς :</w:t>
            </w:r>
          </w:p>
        </w:tc>
        <w:tc>
          <w:tcPr>
            <w:tcW w:w="1949" w:type="dxa"/>
            <w:vAlign w:val="center"/>
          </w:tcPr>
          <w:p w:rsidR="00576620" w:rsidRPr="00EC033F" w:rsidRDefault="00576620" w:rsidP="00EC033F">
            <w:pPr>
              <w:keepNext/>
              <w:spacing w:line="360" w:lineRule="auto"/>
              <w:rPr>
                <w:rFonts w:cstheme="minorHAnsi"/>
                <w:b/>
              </w:rPr>
            </w:pPr>
          </w:p>
        </w:tc>
      </w:tr>
      <w:tr w:rsidR="00EC033F" w:rsidRPr="00EC033F" w:rsidTr="009E6800">
        <w:trPr>
          <w:trHeight w:val="1679"/>
          <w:jc w:val="center"/>
        </w:trPr>
        <w:tc>
          <w:tcPr>
            <w:tcW w:w="5920" w:type="dxa"/>
          </w:tcPr>
          <w:p w:rsidR="00EC033F" w:rsidRPr="00EC033F" w:rsidRDefault="00EC033F" w:rsidP="00EC033F">
            <w:pPr>
              <w:pStyle w:val="a3"/>
              <w:spacing w:line="276" w:lineRule="auto"/>
              <w:rPr>
                <w:rFonts w:cstheme="minorHAnsi"/>
                <w:b/>
              </w:rPr>
            </w:pPr>
            <w:r w:rsidRPr="00EC033F">
              <w:rPr>
                <w:rFonts w:cstheme="minorHAnsi"/>
                <w:b/>
              </w:rPr>
              <w:t>Τμήμα Προμηθειών &amp; Διαχείρισης Περιουσίας</w:t>
            </w:r>
          </w:p>
          <w:p w:rsidR="00EC033F" w:rsidRPr="00EC033F" w:rsidRDefault="00EC033F" w:rsidP="00EC033F">
            <w:pPr>
              <w:pStyle w:val="a3"/>
              <w:spacing w:line="276" w:lineRule="auto"/>
              <w:rPr>
                <w:rFonts w:cstheme="minorHAnsi"/>
              </w:rPr>
            </w:pPr>
            <w:proofErr w:type="spellStart"/>
            <w:r w:rsidRPr="00EC033F">
              <w:rPr>
                <w:rFonts w:cstheme="minorHAnsi"/>
              </w:rPr>
              <w:t>Ταχ</w:t>
            </w:r>
            <w:proofErr w:type="spellEnd"/>
            <w:r w:rsidRPr="00EC033F">
              <w:rPr>
                <w:rFonts w:cstheme="minorHAnsi"/>
              </w:rPr>
              <w:t>. Δ/</w:t>
            </w:r>
            <w:proofErr w:type="spellStart"/>
            <w:r w:rsidRPr="00EC033F">
              <w:rPr>
                <w:rFonts w:cstheme="minorHAnsi"/>
              </w:rPr>
              <w:t>νση</w:t>
            </w:r>
            <w:proofErr w:type="spellEnd"/>
            <w:r w:rsidRPr="00EC033F">
              <w:rPr>
                <w:rFonts w:cstheme="minorHAnsi"/>
              </w:rPr>
              <w:t xml:space="preserve">: Κοίλα Κοζάνης, Τ.Κ. 50100, Κοζάνη </w:t>
            </w:r>
          </w:p>
          <w:p w:rsidR="00EC033F" w:rsidRPr="00EC033F" w:rsidRDefault="00EC033F" w:rsidP="00EC033F">
            <w:pPr>
              <w:pStyle w:val="a3"/>
              <w:spacing w:line="276" w:lineRule="auto"/>
              <w:rPr>
                <w:rFonts w:cstheme="minorHAnsi"/>
              </w:rPr>
            </w:pPr>
            <w:r w:rsidRPr="00EC033F">
              <w:rPr>
                <w:rFonts w:cstheme="minorHAnsi"/>
              </w:rPr>
              <w:t xml:space="preserve">Πληροφορίες: Γ. </w:t>
            </w:r>
            <w:proofErr w:type="spellStart"/>
            <w:r w:rsidRPr="00EC033F">
              <w:rPr>
                <w:rFonts w:cstheme="minorHAnsi"/>
              </w:rPr>
              <w:t>Χαϊτίδης</w:t>
            </w:r>
            <w:proofErr w:type="spellEnd"/>
          </w:p>
          <w:p w:rsidR="00EC033F" w:rsidRPr="00EC033F" w:rsidRDefault="00EC033F" w:rsidP="00EC033F">
            <w:pPr>
              <w:pStyle w:val="a3"/>
              <w:spacing w:line="276" w:lineRule="auto"/>
              <w:rPr>
                <w:rFonts w:cstheme="minorHAnsi"/>
              </w:rPr>
            </w:pPr>
            <w:r w:rsidRPr="00EC033F">
              <w:rPr>
                <w:rFonts w:cstheme="minorHAnsi"/>
              </w:rPr>
              <w:t>Τηλέφωνο: +30 2461068232 &amp; 2461068103</w:t>
            </w:r>
          </w:p>
          <w:p w:rsidR="00EC033F" w:rsidRPr="00C048DA" w:rsidRDefault="00EC033F" w:rsidP="00EC033F">
            <w:pPr>
              <w:spacing w:line="276" w:lineRule="auto"/>
              <w:rPr>
                <w:rFonts w:cstheme="minorHAnsi"/>
                <w:b/>
                <w:color w:val="365F91"/>
              </w:rPr>
            </w:pPr>
            <w:r w:rsidRPr="00EC033F">
              <w:rPr>
                <w:rFonts w:cstheme="minorHAnsi"/>
                <w:lang w:val="en-US"/>
              </w:rPr>
              <w:t>Email</w:t>
            </w:r>
            <w:r w:rsidRPr="00C048DA">
              <w:rPr>
                <w:rFonts w:cstheme="minorHAnsi"/>
              </w:rPr>
              <w:t>:</w:t>
            </w:r>
            <w:r w:rsidRPr="00C048DA">
              <w:rPr>
                <w:rFonts w:cstheme="minorHAnsi"/>
                <w:color w:val="365F91"/>
              </w:rPr>
              <w:t xml:space="preserve"> </w:t>
            </w:r>
            <w:hyperlink r:id="rId7" w:history="1">
              <w:r w:rsidRPr="00EC033F">
                <w:rPr>
                  <w:rStyle w:val="-"/>
                  <w:rFonts w:cstheme="minorHAnsi"/>
                  <w:lang w:val="en-US"/>
                </w:rPr>
                <w:t>ghaitidis</w:t>
              </w:r>
              <w:r w:rsidRPr="00C048DA">
                <w:rPr>
                  <w:rStyle w:val="-"/>
                  <w:rFonts w:cstheme="minorHAnsi"/>
                </w:rPr>
                <w:t>@</w:t>
              </w:r>
              <w:r w:rsidRPr="00EC033F">
                <w:rPr>
                  <w:rStyle w:val="-"/>
                  <w:rFonts w:cstheme="minorHAnsi"/>
                  <w:lang w:val="en-US"/>
                </w:rPr>
                <w:t>uowm</w:t>
              </w:r>
              <w:r w:rsidRPr="00C048DA">
                <w:rPr>
                  <w:rStyle w:val="-"/>
                  <w:rFonts w:cstheme="minorHAnsi"/>
                </w:rPr>
                <w:t>.</w:t>
              </w:r>
              <w:r w:rsidRPr="00EC033F">
                <w:rPr>
                  <w:rStyle w:val="-"/>
                  <w:rFonts w:cstheme="minorHAnsi"/>
                  <w:lang w:val="en-US"/>
                </w:rPr>
                <w:t>gr</w:t>
              </w:r>
            </w:hyperlink>
            <w:r w:rsidRPr="00C048DA">
              <w:rPr>
                <w:rFonts w:cstheme="minorHAnsi"/>
              </w:rPr>
              <w:t xml:space="preserve">, </w:t>
            </w:r>
            <w:hyperlink r:id="rId8" w:history="1">
              <w:r w:rsidRPr="00EC033F">
                <w:rPr>
                  <w:rStyle w:val="-"/>
                  <w:rFonts w:cstheme="minorHAnsi"/>
                  <w:lang w:val="en-US"/>
                </w:rPr>
                <w:t>kvlachaki</w:t>
              </w:r>
              <w:r w:rsidRPr="00C048DA">
                <w:rPr>
                  <w:rStyle w:val="-"/>
                  <w:rFonts w:cstheme="minorHAnsi"/>
                </w:rPr>
                <w:t>@</w:t>
              </w:r>
              <w:r w:rsidRPr="00EC033F">
                <w:rPr>
                  <w:rStyle w:val="-"/>
                  <w:rFonts w:cstheme="minorHAnsi"/>
                  <w:lang w:val="en-US"/>
                </w:rPr>
                <w:t>uowm</w:t>
              </w:r>
              <w:r w:rsidRPr="00C048DA">
                <w:rPr>
                  <w:rStyle w:val="-"/>
                  <w:rFonts w:cstheme="minorHAnsi"/>
                </w:rPr>
                <w:t>.</w:t>
              </w:r>
              <w:r w:rsidRPr="00EC033F">
                <w:rPr>
                  <w:rStyle w:val="-"/>
                  <w:rFonts w:cstheme="minorHAnsi"/>
                  <w:lang w:val="en-US"/>
                </w:rPr>
                <w:t>gr</w:t>
              </w:r>
            </w:hyperlink>
            <w:r w:rsidRPr="00C048DA">
              <w:rPr>
                <w:rFonts w:cstheme="minorHAnsi"/>
              </w:rPr>
              <w:t xml:space="preserve"> </w:t>
            </w:r>
          </w:p>
        </w:tc>
        <w:tc>
          <w:tcPr>
            <w:tcW w:w="3934" w:type="dxa"/>
            <w:gridSpan w:val="2"/>
          </w:tcPr>
          <w:p w:rsidR="00EC033F" w:rsidRPr="00F3460A" w:rsidRDefault="00F3460A" w:rsidP="00F3460A">
            <w:pPr>
              <w:pStyle w:val="a3"/>
              <w:spacing w:line="360" w:lineRule="auto"/>
              <w:ind w:left="720"/>
              <w:rPr>
                <w:rFonts w:cstheme="minorHAnsi"/>
                <w:i/>
                <w:u w:val="single"/>
                <w:lang w:val="en-US"/>
              </w:rPr>
            </w:pPr>
            <w:r w:rsidRPr="00F3460A">
              <w:rPr>
                <w:rFonts w:cstheme="minorHAnsi"/>
              </w:rPr>
              <w:t>Κάθε ενδιαφερόμενο</w:t>
            </w:r>
            <w:r w:rsidR="00EC033F" w:rsidRPr="00F3460A">
              <w:rPr>
                <w:rFonts w:cstheme="minorHAnsi"/>
                <w:lang w:val="en-US"/>
              </w:rPr>
              <w:t xml:space="preserve"> </w:t>
            </w:r>
          </w:p>
        </w:tc>
      </w:tr>
    </w:tbl>
    <w:p w:rsidR="00513545" w:rsidRPr="00EC033F" w:rsidRDefault="00513545" w:rsidP="00EC033F">
      <w:pPr>
        <w:pStyle w:val="a3"/>
        <w:spacing w:line="360" w:lineRule="auto"/>
        <w:rPr>
          <w:rFonts w:cstheme="minorHAnsi"/>
          <w:b/>
          <w:u w:val="single"/>
          <w:lang w:val="en-US"/>
        </w:rPr>
      </w:pPr>
      <w:r w:rsidRPr="00EC033F">
        <w:rPr>
          <w:rFonts w:cstheme="minorHAnsi"/>
          <w:b/>
          <w:lang w:val="en-US"/>
        </w:rPr>
        <w:tab/>
      </w:r>
      <w:r w:rsidRPr="00EC033F">
        <w:rPr>
          <w:rFonts w:cstheme="minorHAnsi"/>
          <w:b/>
          <w:lang w:val="en-US"/>
        </w:rPr>
        <w:tab/>
      </w:r>
      <w:r w:rsidRPr="00EC033F">
        <w:rPr>
          <w:rFonts w:cstheme="minorHAnsi"/>
          <w:b/>
          <w:lang w:val="en-US"/>
        </w:rPr>
        <w:tab/>
      </w:r>
      <w:r w:rsidRPr="00EC033F">
        <w:rPr>
          <w:rFonts w:cstheme="minorHAnsi"/>
          <w:b/>
          <w:lang w:val="en-US"/>
        </w:rPr>
        <w:tab/>
      </w:r>
      <w:r w:rsidRPr="00EC033F">
        <w:rPr>
          <w:rFonts w:cstheme="minorHAnsi"/>
          <w:b/>
          <w:lang w:val="en-US"/>
        </w:rPr>
        <w:tab/>
      </w:r>
      <w:r w:rsidR="00161D20" w:rsidRPr="00EC033F">
        <w:rPr>
          <w:rFonts w:cstheme="minorHAnsi"/>
          <w:b/>
          <w:lang w:val="en-US"/>
        </w:rPr>
        <w:tab/>
      </w:r>
    </w:p>
    <w:p w:rsidR="00D30547" w:rsidRPr="00EC033F" w:rsidRDefault="005448EB" w:rsidP="00184D03">
      <w:pPr>
        <w:spacing w:after="0" w:line="276" w:lineRule="auto"/>
        <w:jc w:val="center"/>
        <w:rPr>
          <w:rFonts w:cstheme="minorHAnsi"/>
          <w:b/>
        </w:rPr>
      </w:pPr>
      <w:r w:rsidRPr="00EC033F">
        <w:rPr>
          <w:rFonts w:cstheme="minorHAnsi"/>
          <w:b/>
        </w:rPr>
        <w:t>Ανακοίνωση</w:t>
      </w:r>
      <w:r w:rsidR="00D30547" w:rsidRPr="00EC033F">
        <w:rPr>
          <w:rFonts w:cstheme="minorHAnsi"/>
          <w:b/>
        </w:rPr>
        <w:t xml:space="preserve"> </w:t>
      </w:r>
      <w:r w:rsidRPr="00EC033F">
        <w:rPr>
          <w:rFonts w:cstheme="minorHAnsi"/>
          <w:b/>
        </w:rPr>
        <w:t>Διαβούλευσης</w:t>
      </w:r>
      <w:r w:rsidR="00D30547" w:rsidRPr="00EC033F">
        <w:rPr>
          <w:rFonts w:cstheme="minorHAnsi"/>
          <w:b/>
        </w:rPr>
        <w:t xml:space="preserve"> </w:t>
      </w:r>
      <w:r w:rsidRPr="00EC033F">
        <w:rPr>
          <w:rFonts w:cstheme="minorHAnsi"/>
          <w:b/>
        </w:rPr>
        <w:t>των Τεχνικών Προδιαγραφών του Διαγωνισμού</w:t>
      </w:r>
      <w:r w:rsidR="00D30547" w:rsidRPr="00EC033F">
        <w:rPr>
          <w:rFonts w:cstheme="minorHAnsi"/>
          <w:b/>
        </w:rPr>
        <w:t xml:space="preserve"> </w:t>
      </w:r>
      <w:r w:rsidRPr="00EC033F">
        <w:rPr>
          <w:rFonts w:cstheme="minorHAnsi"/>
          <w:b/>
        </w:rPr>
        <w:t>για την</w:t>
      </w:r>
      <w:r w:rsidR="00D30547" w:rsidRPr="00EC033F">
        <w:rPr>
          <w:rFonts w:cstheme="minorHAnsi"/>
          <w:b/>
        </w:rPr>
        <w:t>:</w:t>
      </w:r>
    </w:p>
    <w:p w:rsidR="005448EB" w:rsidRPr="00EC033F" w:rsidRDefault="00C048DA" w:rsidP="00184D03">
      <w:pPr>
        <w:spacing w:after="0" w:line="276" w:lineRule="auto"/>
        <w:jc w:val="center"/>
        <w:rPr>
          <w:rFonts w:cstheme="minorHAnsi"/>
          <w:b/>
        </w:rPr>
      </w:pPr>
      <w:r w:rsidRPr="00CE7ECA">
        <w:rPr>
          <w:rFonts w:ascii="Calibri" w:hAnsi="Calibri" w:cs="Calibri"/>
          <w:b/>
        </w:rPr>
        <w:t>««</w:t>
      </w:r>
      <w:r w:rsidR="0045364F" w:rsidRPr="00B150E9">
        <w:rPr>
          <w:b/>
        </w:rPr>
        <w:t xml:space="preserve">προμήθεια και εγκατάσταση </w:t>
      </w:r>
      <w:r w:rsidR="0045364F" w:rsidRPr="00140FC4">
        <w:rPr>
          <w:b/>
        </w:rPr>
        <w:t>ηλεκτρονικ</w:t>
      </w:r>
      <w:r w:rsidR="0045364F">
        <w:rPr>
          <w:b/>
        </w:rPr>
        <w:t>ού</w:t>
      </w:r>
      <w:r w:rsidR="0045364F" w:rsidRPr="00140FC4">
        <w:rPr>
          <w:b/>
        </w:rPr>
        <w:t xml:space="preserve"> εξοπλισμ</w:t>
      </w:r>
      <w:r w:rsidR="0045364F">
        <w:rPr>
          <w:b/>
        </w:rPr>
        <w:t>ού</w:t>
      </w:r>
      <w:r w:rsidR="0045364F" w:rsidRPr="00140FC4">
        <w:rPr>
          <w:b/>
        </w:rPr>
        <w:t xml:space="preserve"> υποδομής για τα Νέα κτίρια του Πανεπιστημίου Δυτικής Μακεδονίας στην περιοχή ΖΕΠ Κοζάνης</w:t>
      </w:r>
      <w:r w:rsidRPr="00CE7ECA">
        <w:rPr>
          <w:rFonts w:ascii="Calibri" w:hAnsi="Calibri" w:cs="Calibri"/>
          <w:b/>
        </w:rPr>
        <w:t>»</w:t>
      </w:r>
      <w:r>
        <w:rPr>
          <w:rFonts w:ascii="Calibri" w:hAnsi="Calibri" w:cs="Calibri"/>
          <w:b/>
        </w:rPr>
        <w:t>,</w:t>
      </w:r>
      <w:r w:rsidRPr="00CE7ECA">
        <w:rPr>
          <w:rFonts w:ascii="Calibri" w:hAnsi="Calibri" w:cs="Calibri"/>
          <w:b/>
        </w:rPr>
        <w:t xml:space="preserve"> </w:t>
      </w:r>
      <w:r>
        <w:rPr>
          <w:rFonts w:ascii="Calibri" w:hAnsi="Calibri" w:cs="Calibri"/>
          <w:b/>
        </w:rPr>
        <w:t xml:space="preserve">με χρηματοδότηση από </w:t>
      </w:r>
      <w:r w:rsidRPr="00A14456">
        <w:rPr>
          <w:rFonts w:ascii="Calibri" w:hAnsi="Calibri" w:cs="Calibri"/>
          <w:b/>
        </w:rPr>
        <w:t>το έργο με τίτλο «ΕΞΟΠΛΙΣΜΟΣ ΝΕΩΝ ΚΤΙΡΙΩΝ ΠΑΝΕΠΙΣΤΗΜΙΟΥ ΔΥΤΙΚΗΣ ΜΑΚΕΔΟΝΙΑΣ (2009ΣΕ04600082), ΣΑΕ046 του Προγράμματος Δημοσίων Επενδύσεων</w:t>
      </w:r>
      <w:r>
        <w:rPr>
          <w:rFonts w:ascii="Calibri" w:hAnsi="Calibri" w:cs="Calibri"/>
          <w:b/>
        </w:rPr>
        <w:t>»</w:t>
      </w:r>
      <w:r w:rsidRPr="00CE7ECA">
        <w:rPr>
          <w:rFonts w:ascii="Calibri" w:hAnsi="Calibri" w:cs="Calibri"/>
          <w:b/>
        </w:rPr>
        <w:t>»</w:t>
      </w:r>
      <w:r w:rsidR="005448EB" w:rsidRPr="00EC033F">
        <w:rPr>
          <w:rFonts w:cstheme="minorHAnsi"/>
          <w:b/>
        </w:rPr>
        <w:t xml:space="preserve">, </w:t>
      </w:r>
    </w:p>
    <w:p w:rsidR="00D30547" w:rsidRPr="00EC033F" w:rsidRDefault="005448EB" w:rsidP="00184D03">
      <w:pPr>
        <w:spacing w:after="0" w:line="276" w:lineRule="auto"/>
        <w:jc w:val="center"/>
        <w:rPr>
          <w:rFonts w:eastAsia="ArialMT" w:cstheme="minorHAnsi"/>
          <w:b/>
        </w:rPr>
      </w:pPr>
      <w:r w:rsidRPr="00EC033F">
        <w:rPr>
          <w:rFonts w:cstheme="minorHAnsi"/>
          <w:b/>
        </w:rPr>
        <w:t xml:space="preserve">Συνολικού προϋπολογισμού: </w:t>
      </w:r>
      <w:r w:rsidR="007A2D6A" w:rsidRPr="00F0153E">
        <w:rPr>
          <w:rFonts w:ascii="Calibri" w:eastAsia="SimSun" w:hAnsi="Calibri" w:cs="Times New Roman"/>
          <w:b/>
          <w:bCs/>
        </w:rPr>
        <w:t>652.054,00</w:t>
      </w:r>
      <w:r w:rsidRPr="00EC033F">
        <w:rPr>
          <w:rFonts w:eastAsia="ArialMT" w:cstheme="minorHAnsi"/>
          <w:b/>
        </w:rPr>
        <w:t>€ συμπεριλαμβανομένου 24% ΦΠΑ</w:t>
      </w:r>
    </w:p>
    <w:p w:rsidR="007E74FB" w:rsidRPr="00EC033F" w:rsidRDefault="007E74FB" w:rsidP="00184D03">
      <w:pPr>
        <w:spacing w:after="0" w:line="276" w:lineRule="auto"/>
        <w:jc w:val="center"/>
        <w:rPr>
          <w:rFonts w:eastAsia="ArialMT" w:cstheme="minorHAnsi"/>
          <w:b/>
        </w:rPr>
      </w:pPr>
    </w:p>
    <w:p w:rsidR="007E74FB" w:rsidRPr="00EC033F" w:rsidRDefault="007E74FB" w:rsidP="00184D03">
      <w:pPr>
        <w:spacing w:after="120" w:line="276" w:lineRule="auto"/>
        <w:rPr>
          <w:rFonts w:eastAsia="ArialMT" w:cstheme="minorHAnsi"/>
          <w:b/>
        </w:rPr>
      </w:pPr>
      <w:r w:rsidRPr="00EC033F">
        <w:rPr>
          <w:rFonts w:eastAsia="ArialMT" w:cstheme="minorHAnsi"/>
          <w:b/>
        </w:rPr>
        <w:t xml:space="preserve">Το Πανεπιστήμιο </w:t>
      </w:r>
      <w:proofErr w:type="spellStart"/>
      <w:r w:rsidRPr="00EC033F">
        <w:rPr>
          <w:rFonts w:eastAsia="ArialMT" w:cstheme="minorHAnsi"/>
          <w:b/>
        </w:rPr>
        <w:t>Δυτ</w:t>
      </w:r>
      <w:proofErr w:type="spellEnd"/>
      <w:r w:rsidRPr="00EC033F">
        <w:rPr>
          <w:rFonts w:eastAsia="ArialMT" w:cstheme="minorHAnsi"/>
          <w:b/>
        </w:rPr>
        <w:t>. Μακεδονίας, έχοντας υπόψη:</w:t>
      </w:r>
    </w:p>
    <w:p w:rsidR="00C048DA" w:rsidRPr="00C048DA" w:rsidRDefault="00C048DA" w:rsidP="00184D03">
      <w:pPr>
        <w:pStyle w:val="a6"/>
        <w:widowControl w:val="0"/>
        <w:numPr>
          <w:ilvl w:val="0"/>
          <w:numId w:val="12"/>
        </w:numPr>
        <w:spacing w:after="120" w:line="276" w:lineRule="auto"/>
        <w:jc w:val="both"/>
        <w:rPr>
          <w:rFonts w:cstheme="minorHAnsi"/>
          <w:i/>
        </w:rPr>
      </w:pPr>
      <w:r w:rsidRPr="00C048DA">
        <w:rPr>
          <w:rFonts w:cstheme="minorHAnsi"/>
          <w:i/>
        </w:rPr>
        <w:t xml:space="preserve">Την απόφαση ένταξης 152 με αρ. </w:t>
      </w:r>
      <w:proofErr w:type="spellStart"/>
      <w:r w:rsidRPr="00C048DA">
        <w:rPr>
          <w:rFonts w:cstheme="minorHAnsi"/>
          <w:i/>
        </w:rPr>
        <w:t>πρωτ</w:t>
      </w:r>
      <w:proofErr w:type="spellEnd"/>
      <w:r w:rsidRPr="00C048DA">
        <w:rPr>
          <w:rFonts w:cstheme="minorHAnsi"/>
          <w:i/>
        </w:rPr>
        <w:t>. 22635/21-02-2019 (με ΑΔΑ: Ψ9ΥΣ465ΧΙ8-ΥΣΚ) του έργου με τίτλο «ΕΞΟΠΛΙΣΜΟΣ ΝΕΩΝ ΚΤΙΡΙΩΝ ΠΑΝΕΠΙΣΤΗΜΙΟΥ ΔΥΤΙΚΗΣ ΜΑΚΕΔΟΝΙΑΣ» στο Πρόγραμμα Δημοσίων Επενδύσεων, ΣΑΕ 046, καθώς και το Τεχνικό Δελτίο του έργου.</w:t>
      </w:r>
    </w:p>
    <w:p w:rsidR="007E74FB" w:rsidRPr="00EC033F" w:rsidRDefault="007E74FB" w:rsidP="00184D03">
      <w:pPr>
        <w:pStyle w:val="a6"/>
        <w:widowControl w:val="0"/>
        <w:numPr>
          <w:ilvl w:val="0"/>
          <w:numId w:val="12"/>
        </w:numPr>
        <w:spacing w:after="120" w:line="276" w:lineRule="auto"/>
        <w:jc w:val="both"/>
        <w:rPr>
          <w:rFonts w:cstheme="minorHAnsi"/>
          <w:i/>
        </w:rPr>
      </w:pPr>
      <w:r w:rsidRPr="00EC033F">
        <w:rPr>
          <w:rFonts w:cstheme="minorHAnsi"/>
          <w:i/>
        </w:rPr>
        <w:t xml:space="preserve">Την Απόφαση Συγκλήτου του Πανεπιστημίου </w:t>
      </w:r>
      <w:proofErr w:type="spellStart"/>
      <w:r w:rsidRPr="00EC033F">
        <w:rPr>
          <w:rFonts w:cstheme="minorHAnsi"/>
          <w:i/>
        </w:rPr>
        <w:t>Δυτ</w:t>
      </w:r>
      <w:proofErr w:type="spellEnd"/>
      <w:r w:rsidRPr="00EC033F">
        <w:rPr>
          <w:rFonts w:cstheme="minorHAnsi"/>
          <w:i/>
        </w:rPr>
        <w:t xml:space="preserve">. Μακεδονίας με αρ. </w:t>
      </w:r>
      <w:r w:rsidR="00EE1163">
        <w:rPr>
          <w:rFonts w:cstheme="minorHAnsi"/>
          <w:i/>
        </w:rPr>
        <w:t>Β2</w:t>
      </w:r>
      <w:r w:rsidR="003C704C">
        <w:rPr>
          <w:rFonts w:cstheme="minorHAnsi"/>
          <w:i/>
        </w:rPr>
        <w:t>/Σ</w:t>
      </w:r>
      <w:r w:rsidR="00DE7186">
        <w:rPr>
          <w:rFonts w:cstheme="minorHAnsi"/>
          <w:i/>
        </w:rPr>
        <w:t>13</w:t>
      </w:r>
      <w:r w:rsidR="00B06B4B">
        <w:rPr>
          <w:rFonts w:cstheme="minorHAnsi"/>
          <w:i/>
        </w:rPr>
        <w:t>7</w:t>
      </w:r>
      <w:r w:rsidRPr="00EC033F">
        <w:rPr>
          <w:rFonts w:cstheme="minorHAnsi"/>
          <w:i/>
        </w:rPr>
        <w:t>/</w:t>
      </w:r>
      <w:r w:rsidR="00B06B4B">
        <w:rPr>
          <w:rFonts w:cstheme="minorHAnsi"/>
          <w:i/>
        </w:rPr>
        <w:t>14</w:t>
      </w:r>
      <w:r w:rsidRPr="00EC033F">
        <w:rPr>
          <w:rFonts w:cstheme="minorHAnsi"/>
          <w:i/>
        </w:rPr>
        <w:t>-</w:t>
      </w:r>
      <w:r w:rsidR="00C048DA">
        <w:rPr>
          <w:rFonts w:cstheme="minorHAnsi"/>
          <w:i/>
        </w:rPr>
        <w:t>0</w:t>
      </w:r>
      <w:r w:rsidR="00B06B4B">
        <w:rPr>
          <w:rFonts w:cstheme="minorHAnsi"/>
          <w:i/>
        </w:rPr>
        <w:t>4</w:t>
      </w:r>
      <w:r w:rsidRPr="00EC033F">
        <w:rPr>
          <w:rFonts w:cstheme="minorHAnsi"/>
          <w:i/>
        </w:rPr>
        <w:t>-202</w:t>
      </w:r>
      <w:r w:rsidR="00C048DA">
        <w:rPr>
          <w:rFonts w:cstheme="minorHAnsi"/>
          <w:i/>
        </w:rPr>
        <w:t>1</w:t>
      </w:r>
      <w:r w:rsidRPr="00EC033F">
        <w:rPr>
          <w:rFonts w:cstheme="minorHAnsi"/>
          <w:i/>
        </w:rPr>
        <w:t xml:space="preserve"> με ΑΔΑ: </w:t>
      </w:r>
      <w:r w:rsidR="00EE1163" w:rsidRPr="00EE1163">
        <w:rPr>
          <w:rFonts w:cstheme="minorHAnsi"/>
          <w:i/>
        </w:rPr>
        <w:t>6ΑΜΟ469Β7Κ-ΖΟΞ.</w:t>
      </w:r>
    </w:p>
    <w:p w:rsidR="00EC033F" w:rsidRPr="00EC033F" w:rsidRDefault="00EC033F" w:rsidP="0071612C">
      <w:pPr>
        <w:tabs>
          <w:tab w:val="left" w:pos="284"/>
        </w:tabs>
        <w:spacing w:after="120" w:line="276" w:lineRule="auto"/>
        <w:jc w:val="both"/>
        <w:rPr>
          <w:rFonts w:cstheme="minorHAnsi"/>
        </w:rPr>
      </w:pPr>
      <w:r w:rsidRPr="00EC033F">
        <w:rPr>
          <w:rFonts w:eastAsia="ArialMT" w:cstheme="minorHAnsi"/>
          <w:b/>
        </w:rPr>
        <w:t xml:space="preserve">καλεί </w:t>
      </w:r>
      <w:r w:rsidRPr="00EC033F">
        <w:rPr>
          <w:rFonts w:cstheme="minorHAnsi"/>
        </w:rPr>
        <w:t xml:space="preserve">τους ενδιαφερόμενους οικονομικούς φορείς να συμμετάσχουν σε ανοιχτή, μη δεσμευτική διαδικασία διαβούλευσης, σύμφωνα με τα άρθρα 46 και 47 του ν. 4412/2016, για την κατάθεση προτάσεων/παρατηρήσεων επί των τεχνικών προδιαγραφών των υπό προκήρυξη ειδών, πριν την έναρξη της διαδικασίας σύναψης σύμβασης. </w:t>
      </w:r>
    </w:p>
    <w:p w:rsidR="00EC033F" w:rsidRPr="00EC033F" w:rsidRDefault="00EC033F" w:rsidP="0071612C">
      <w:pPr>
        <w:spacing w:after="120" w:line="276" w:lineRule="auto"/>
        <w:jc w:val="both"/>
        <w:rPr>
          <w:rFonts w:cstheme="minorHAnsi"/>
        </w:rPr>
      </w:pPr>
      <w:r w:rsidRPr="00EC033F">
        <w:rPr>
          <w:rFonts w:cstheme="minorHAnsi"/>
        </w:rPr>
        <w:t xml:space="preserve">Η διαδικασία διαβούλευσης θα διεξαχθεί μέσω του Συστήματος ΕΣΗΔΗΣ στην ηλεκτρονική διεύθυνση </w:t>
      </w:r>
      <w:hyperlink r:id="rId9" w:history="1">
        <w:r w:rsidRPr="00EF4153">
          <w:rPr>
            <w:rStyle w:val="-"/>
            <w:rFonts w:cstheme="minorHAnsi"/>
          </w:rPr>
          <w:t>www.promitheus.gov.gr</w:t>
        </w:r>
      </w:hyperlink>
      <w:r w:rsidRPr="00EC033F">
        <w:rPr>
          <w:rFonts w:cstheme="minorHAnsi"/>
        </w:rPr>
        <w:t xml:space="preserve">, για χρονικό διάστημα </w:t>
      </w:r>
      <w:r w:rsidR="000C4C3B">
        <w:rPr>
          <w:rFonts w:cstheme="minorHAnsi"/>
          <w:b/>
        </w:rPr>
        <w:t>είκοσι</w:t>
      </w:r>
      <w:r w:rsidRPr="00EC033F">
        <w:rPr>
          <w:rFonts w:cstheme="minorHAnsi"/>
          <w:b/>
        </w:rPr>
        <w:t xml:space="preserve"> (</w:t>
      </w:r>
      <w:r w:rsidR="000C4C3B">
        <w:rPr>
          <w:rFonts w:cstheme="minorHAnsi"/>
          <w:b/>
        </w:rPr>
        <w:t>20</w:t>
      </w:r>
      <w:r w:rsidRPr="00EC033F">
        <w:rPr>
          <w:rFonts w:cstheme="minorHAnsi"/>
          <w:b/>
        </w:rPr>
        <w:t>)</w:t>
      </w:r>
      <w:r w:rsidRPr="00EC033F">
        <w:rPr>
          <w:rFonts w:cstheme="minorHAnsi"/>
        </w:rPr>
        <w:t xml:space="preserve"> ημερολογιακών ημερών από την επομένη της ανάρτησης της παρούσας στο ΕΣΗΔΗΣ.</w:t>
      </w:r>
    </w:p>
    <w:p w:rsidR="00EC033F" w:rsidRPr="003966D5" w:rsidRDefault="00EC033F" w:rsidP="0071612C">
      <w:pPr>
        <w:spacing w:after="120" w:line="276" w:lineRule="auto"/>
        <w:jc w:val="both"/>
        <w:rPr>
          <w:rFonts w:cstheme="minorHAnsi"/>
        </w:rPr>
      </w:pPr>
      <w:r w:rsidRPr="00EC033F">
        <w:rPr>
          <w:rFonts w:cstheme="minorHAnsi"/>
        </w:rPr>
        <w:t>Επίσης, η παρούσα ανακοίνωση θα αναρτηθεί στην ιστοσελίδα του Πανεπιστημίου</w:t>
      </w:r>
      <w:r>
        <w:rPr>
          <w:rFonts w:cstheme="minorHAnsi"/>
        </w:rPr>
        <w:t xml:space="preserve"> </w:t>
      </w:r>
      <w:proofErr w:type="spellStart"/>
      <w:r>
        <w:rPr>
          <w:rFonts w:cstheme="minorHAnsi"/>
        </w:rPr>
        <w:t>Δυτ</w:t>
      </w:r>
      <w:proofErr w:type="spellEnd"/>
      <w:r>
        <w:rPr>
          <w:rFonts w:cstheme="minorHAnsi"/>
        </w:rPr>
        <w:t>.</w:t>
      </w:r>
      <w:r w:rsidRPr="00EC033F">
        <w:rPr>
          <w:rFonts w:cstheme="minorHAnsi"/>
        </w:rPr>
        <w:t xml:space="preserve"> Μακεδονίας</w:t>
      </w:r>
      <w:r w:rsidR="00FE2357">
        <w:rPr>
          <w:rFonts w:cstheme="minorHAnsi"/>
        </w:rPr>
        <w:t xml:space="preserve">: </w:t>
      </w:r>
      <w:hyperlink r:id="rId10" w:history="1">
        <w:r w:rsidR="00772C4A" w:rsidRPr="00EF4153">
          <w:rPr>
            <w:rStyle w:val="-"/>
            <w:rFonts w:cstheme="minorHAnsi"/>
          </w:rPr>
          <w:t>https://www.uowm.gr/epikairotita/promitheies-diagonismoi/</w:t>
        </w:r>
      </w:hyperlink>
      <w:r w:rsidR="00772C4A">
        <w:rPr>
          <w:rFonts w:cstheme="minorHAnsi"/>
        </w:rPr>
        <w:t xml:space="preserve"> </w:t>
      </w:r>
    </w:p>
    <w:p w:rsidR="00EC033F" w:rsidRPr="00EC033F" w:rsidRDefault="00EC033F" w:rsidP="0071612C">
      <w:pPr>
        <w:spacing w:after="120" w:line="276" w:lineRule="auto"/>
        <w:jc w:val="both"/>
        <w:rPr>
          <w:rFonts w:cstheme="minorHAnsi"/>
        </w:rPr>
      </w:pPr>
      <w:r w:rsidRPr="00EC033F">
        <w:rPr>
          <w:rFonts w:cstheme="minorHAnsi"/>
        </w:rPr>
        <w:t>Επισυνάπτονται σε μορφή αρχείου .</w:t>
      </w:r>
      <w:proofErr w:type="spellStart"/>
      <w:r w:rsidRPr="00EC033F">
        <w:rPr>
          <w:rFonts w:cstheme="minorHAnsi"/>
        </w:rPr>
        <w:t>pdf</w:t>
      </w:r>
      <w:proofErr w:type="spellEnd"/>
      <w:r w:rsidRPr="00EC033F">
        <w:rPr>
          <w:rFonts w:cstheme="minorHAnsi"/>
        </w:rPr>
        <w:t xml:space="preserve"> οι τεχνικές προδιαγραφές των υπό προκήρυξη ειδών που τίθενται σε διαβούλευση. </w:t>
      </w:r>
    </w:p>
    <w:p w:rsidR="006B375B" w:rsidRPr="006B375B" w:rsidRDefault="00EC033F" w:rsidP="0071612C">
      <w:pPr>
        <w:spacing w:after="120" w:line="276" w:lineRule="auto"/>
        <w:jc w:val="both"/>
      </w:pPr>
      <w:r>
        <w:t>Για οποιαδήποτε διευκρίνιση σχετικά με τη Δημόσια Διαβούλευση</w:t>
      </w:r>
      <w:r w:rsidR="00787903" w:rsidRPr="00787903">
        <w:t>,</w:t>
      </w:r>
      <w:r>
        <w:t xml:space="preserve"> οι ενδιαφερόμενοι </w:t>
      </w:r>
      <w:r w:rsidR="00362D34">
        <w:t>μπορούν</w:t>
      </w:r>
      <w:r>
        <w:t xml:space="preserve"> να </w:t>
      </w:r>
      <w:r w:rsidRPr="006B375B">
        <w:t>απευθύνονται κατά τη διάρκειά της</w:t>
      </w:r>
      <w:r w:rsidR="00787903" w:rsidRPr="006B375B">
        <w:t xml:space="preserve"> </w:t>
      </w:r>
      <w:r w:rsidR="000C4C3B">
        <w:t>στον</w:t>
      </w:r>
      <w:r w:rsidR="006B375B">
        <w:t xml:space="preserve"> παρακάτω υπ</w:t>
      </w:r>
      <w:r w:rsidR="000C4C3B">
        <w:t>ά</w:t>
      </w:r>
      <w:r w:rsidR="006B375B">
        <w:t>λλ</w:t>
      </w:r>
      <w:r w:rsidR="000C4C3B">
        <w:t>η</w:t>
      </w:r>
      <w:r w:rsidR="006B375B">
        <w:t>λο:</w:t>
      </w:r>
    </w:p>
    <w:p w:rsidR="000C4C3B" w:rsidRPr="00E80549" w:rsidRDefault="000C4C3B" w:rsidP="000C4C3B">
      <w:pPr>
        <w:pStyle w:val="normalwithoutspacing"/>
        <w:numPr>
          <w:ilvl w:val="0"/>
          <w:numId w:val="14"/>
        </w:numPr>
        <w:rPr>
          <w:bCs/>
          <w:iCs/>
          <w:szCs w:val="22"/>
        </w:rPr>
      </w:pPr>
      <w:r w:rsidRPr="00E80549">
        <w:rPr>
          <w:bCs/>
          <w:iCs/>
          <w:szCs w:val="22"/>
        </w:rPr>
        <w:t xml:space="preserve">κ. Παναγιώτης </w:t>
      </w:r>
      <w:proofErr w:type="spellStart"/>
      <w:r w:rsidRPr="00E80549">
        <w:rPr>
          <w:bCs/>
          <w:iCs/>
          <w:szCs w:val="22"/>
        </w:rPr>
        <w:t>Βουτσκίδης</w:t>
      </w:r>
      <w:proofErr w:type="spellEnd"/>
      <w:r w:rsidRPr="00E80549">
        <w:rPr>
          <w:bCs/>
          <w:iCs/>
          <w:szCs w:val="22"/>
        </w:rPr>
        <w:t>,  Τμήμα Δικτύων - Διεύθυνση Τεχνικών Υπηρεσιών και Μηχανοργάνωσης</w:t>
      </w:r>
    </w:p>
    <w:p w:rsidR="000C4C3B" w:rsidRPr="0045364F" w:rsidRDefault="000C4C3B" w:rsidP="000C4C3B">
      <w:pPr>
        <w:pStyle w:val="normalwithoutspacing"/>
        <w:ind w:left="855"/>
        <w:rPr>
          <w:bCs/>
          <w:iCs/>
          <w:szCs w:val="22"/>
        </w:rPr>
      </w:pPr>
      <w:proofErr w:type="spellStart"/>
      <w:r w:rsidRPr="00E80549">
        <w:rPr>
          <w:bCs/>
          <w:iCs/>
          <w:szCs w:val="22"/>
        </w:rPr>
        <w:t>τηλ</w:t>
      </w:r>
      <w:proofErr w:type="spellEnd"/>
      <w:r w:rsidRPr="0045364F">
        <w:rPr>
          <w:bCs/>
          <w:iCs/>
          <w:szCs w:val="22"/>
        </w:rPr>
        <w:t xml:space="preserve">. 2461056380,  </w:t>
      </w:r>
      <w:r w:rsidRPr="00E80549">
        <w:rPr>
          <w:bCs/>
          <w:iCs/>
          <w:szCs w:val="22"/>
          <w:lang w:val="en-US"/>
        </w:rPr>
        <w:t>email</w:t>
      </w:r>
      <w:r w:rsidRPr="0045364F">
        <w:rPr>
          <w:bCs/>
          <w:iCs/>
          <w:szCs w:val="22"/>
        </w:rPr>
        <w:t xml:space="preserve">: </w:t>
      </w:r>
      <w:hyperlink r:id="rId11" w:history="1">
        <w:r w:rsidRPr="00E80549">
          <w:rPr>
            <w:rStyle w:val="-"/>
            <w:bCs/>
            <w:iCs/>
            <w:szCs w:val="22"/>
            <w:lang w:val="en-US"/>
          </w:rPr>
          <w:t>pvoutskidis</w:t>
        </w:r>
        <w:r w:rsidRPr="0045364F">
          <w:rPr>
            <w:rStyle w:val="-"/>
            <w:bCs/>
            <w:iCs/>
            <w:szCs w:val="22"/>
          </w:rPr>
          <w:t>@</w:t>
        </w:r>
        <w:r w:rsidRPr="00E80549">
          <w:rPr>
            <w:rStyle w:val="-"/>
            <w:bCs/>
            <w:iCs/>
            <w:szCs w:val="22"/>
            <w:lang w:val="en-US"/>
          </w:rPr>
          <w:t>uowm</w:t>
        </w:r>
        <w:r w:rsidRPr="0045364F">
          <w:rPr>
            <w:rStyle w:val="-"/>
            <w:bCs/>
            <w:iCs/>
            <w:szCs w:val="22"/>
          </w:rPr>
          <w:t>.</w:t>
        </w:r>
        <w:r w:rsidRPr="00E80549">
          <w:rPr>
            <w:rStyle w:val="-"/>
            <w:bCs/>
            <w:iCs/>
            <w:szCs w:val="22"/>
            <w:lang w:val="en-US"/>
          </w:rPr>
          <w:t>gr</w:t>
        </w:r>
      </w:hyperlink>
      <w:r w:rsidRPr="0045364F">
        <w:rPr>
          <w:bCs/>
          <w:iCs/>
          <w:szCs w:val="22"/>
        </w:rPr>
        <w:t xml:space="preserve"> </w:t>
      </w:r>
    </w:p>
    <w:p w:rsidR="000C4C3B" w:rsidRPr="0045364F" w:rsidRDefault="000C4C3B" w:rsidP="000C4C3B">
      <w:pPr>
        <w:pStyle w:val="a6"/>
        <w:spacing w:after="0" w:line="240" w:lineRule="auto"/>
        <w:ind w:left="855"/>
        <w:contextualSpacing w:val="0"/>
      </w:pPr>
    </w:p>
    <w:p w:rsidR="00EC033F" w:rsidRPr="00EC033F" w:rsidRDefault="00EC033F" w:rsidP="00184D03">
      <w:pPr>
        <w:spacing w:after="0" w:line="276" w:lineRule="auto"/>
        <w:jc w:val="both"/>
        <w:rPr>
          <w:rFonts w:cstheme="minorHAnsi"/>
        </w:rPr>
      </w:pPr>
      <w:r w:rsidRPr="00EC033F">
        <w:rPr>
          <w:rFonts w:cstheme="minorHAnsi"/>
        </w:rPr>
        <w:t>Επισημαίνεται πως ο σχολιασμός των οικονομικών φορέων είναι άμεσος και σύμφωνα με τα όσα ορίζονται στον παρακάτω σύνδεσμο.</w:t>
      </w:r>
    </w:p>
    <w:p w:rsidR="00EC033F" w:rsidRPr="00EC033F" w:rsidRDefault="00837C36" w:rsidP="0071612C">
      <w:pPr>
        <w:spacing w:after="120" w:line="276" w:lineRule="auto"/>
        <w:jc w:val="both"/>
        <w:rPr>
          <w:rFonts w:cstheme="minorHAnsi"/>
        </w:rPr>
      </w:pPr>
      <w:hyperlink r:id="rId12" w:anchor="%2Foracle%2Fwebcenter%2Fpage%2FscopedMD%2Fsd0cb90ef_26cf_4703_99d5_1561ceff660f%2FPage215.jspx%40%3Fwc.contextURL%3D%2Fspaces%2Fprod_ministry%26_adf.ctrl-state%3D100ntsrwut_4" w:history="1">
        <w:r w:rsidR="00EC033F" w:rsidRPr="00EC033F">
          <w:rPr>
            <w:rStyle w:val="-"/>
            <w:rFonts w:cstheme="minorHAnsi"/>
            <w:lang w:val="en-US"/>
          </w:rPr>
          <w:t>http</w:t>
        </w:r>
        <w:r w:rsidR="00EC033F" w:rsidRPr="00EC033F">
          <w:rPr>
            <w:rStyle w:val="-"/>
            <w:rFonts w:cstheme="minorHAnsi"/>
          </w:rPr>
          <w:t>://</w:t>
        </w:r>
        <w:r w:rsidR="00EC033F" w:rsidRPr="00EC033F">
          <w:rPr>
            <w:rStyle w:val="-"/>
            <w:rFonts w:cstheme="minorHAnsi"/>
            <w:lang w:val="en-US"/>
          </w:rPr>
          <w:t>www</w:t>
        </w:r>
        <w:r w:rsidR="00EC033F" w:rsidRPr="00EC033F">
          <w:rPr>
            <w:rStyle w:val="-"/>
            <w:rFonts w:cstheme="minorHAnsi"/>
          </w:rPr>
          <w:t>.</w:t>
        </w:r>
        <w:proofErr w:type="spellStart"/>
        <w:r w:rsidR="00EC033F" w:rsidRPr="00EC033F">
          <w:rPr>
            <w:rStyle w:val="-"/>
            <w:rFonts w:cstheme="minorHAnsi"/>
            <w:lang w:val="en-US"/>
          </w:rPr>
          <w:t>eprocurement</w:t>
        </w:r>
        <w:proofErr w:type="spellEnd"/>
        <w:r w:rsidR="00EC033F" w:rsidRPr="00EC033F">
          <w:rPr>
            <w:rStyle w:val="-"/>
            <w:rFonts w:cstheme="minorHAnsi"/>
          </w:rPr>
          <w:t>.</w:t>
        </w:r>
        <w:proofErr w:type="spellStart"/>
        <w:r w:rsidR="00EC033F" w:rsidRPr="00EC033F">
          <w:rPr>
            <w:rStyle w:val="-"/>
            <w:rFonts w:cstheme="minorHAnsi"/>
            <w:lang w:val="en-US"/>
          </w:rPr>
          <w:t>gov</w:t>
        </w:r>
        <w:proofErr w:type="spellEnd"/>
        <w:r w:rsidR="00EC033F" w:rsidRPr="00EC033F">
          <w:rPr>
            <w:rStyle w:val="-"/>
            <w:rFonts w:cstheme="minorHAnsi"/>
          </w:rPr>
          <w:t>.</w:t>
        </w:r>
        <w:proofErr w:type="spellStart"/>
        <w:r w:rsidR="00EC033F" w:rsidRPr="00EC033F">
          <w:rPr>
            <w:rStyle w:val="-"/>
            <w:rFonts w:cstheme="minorHAnsi"/>
            <w:lang w:val="en-US"/>
          </w:rPr>
          <w:t>gr</w:t>
        </w:r>
        <w:proofErr w:type="spellEnd"/>
        <w:r w:rsidR="00EC033F" w:rsidRPr="00EC033F">
          <w:rPr>
            <w:rStyle w:val="-"/>
            <w:rFonts w:cstheme="minorHAnsi"/>
          </w:rPr>
          <w:t>/</w:t>
        </w:r>
        <w:proofErr w:type="spellStart"/>
        <w:r w:rsidR="00EC033F" w:rsidRPr="00EC033F">
          <w:rPr>
            <w:rStyle w:val="-"/>
            <w:rFonts w:cstheme="minorHAnsi"/>
            <w:lang w:val="en-US"/>
          </w:rPr>
          <w:t>webcenter</w:t>
        </w:r>
        <w:proofErr w:type="spellEnd"/>
        <w:r w:rsidR="00EC033F" w:rsidRPr="00EC033F">
          <w:rPr>
            <w:rStyle w:val="-"/>
            <w:rFonts w:cstheme="minorHAnsi"/>
          </w:rPr>
          <w:t>/</w:t>
        </w:r>
        <w:r w:rsidR="00EC033F" w:rsidRPr="00EC033F">
          <w:rPr>
            <w:rStyle w:val="-"/>
            <w:rFonts w:cstheme="minorHAnsi"/>
            <w:lang w:val="en-US"/>
          </w:rPr>
          <w:t>faces</w:t>
        </w:r>
        <w:r w:rsidR="00EC033F" w:rsidRPr="00EC033F">
          <w:rPr>
            <w:rStyle w:val="-"/>
            <w:rFonts w:cstheme="minorHAnsi"/>
          </w:rPr>
          <w:t>/</w:t>
        </w:r>
        <w:r w:rsidR="00EC033F" w:rsidRPr="00EC033F">
          <w:rPr>
            <w:rStyle w:val="-"/>
            <w:rFonts w:cstheme="minorHAnsi"/>
            <w:lang w:val="en-US"/>
          </w:rPr>
          <w:t>oracle</w:t>
        </w:r>
        <w:r w:rsidR="00EC033F" w:rsidRPr="00EC033F">
          <w:rPr>
            <w:rStyle w:val="-"/>
            <w:rFonts w:cstheme="minorHAnsi"/>
          </w:rPr>
          <w:t>/</w:t>
        </w:r>
        <w:proofErr w:type="spellStart"/>
        <w:r w:rsidR="00EC033F" w:rsidRPr="00EC033F">
          <w:rPr>
            <w:rStyle w:val="-"/>
            <w:rFonts w:cstheme="minorHAnsi"/>
            <w:lang w:val="en-US"/>
          </w:rPr>
          <w:t>webcenter</w:t>
        </w:r>
        <w:proofErr w:type="spellEnd"/>
        <w:r w:rsidR="00EC033F" w:rsidRPr="00EC033F">
          <w:rPr>
            <w:rStyle w:val="-"/>
            <w:rFonts w:cstheme="minorHAnsi"/>
          </w:rPr>
          <w:t>/</w:t>
        </w:r>
        <w:r w:rsidR="00EC033F" w:rsidRPr="00EC033F">
          <w:rPr>
            <w:rStyle w:val="-"/>
            <w:rFonts w:cstheme="minorHAnsi"/>
            <w:lang w:val="en-US"/>
          </w:rPr>
          <w:t>page</w:t>
        </w:r>
        <w:r w:rsidR="00EC033F" w:rsidRPr="00EC033F">
          <w:rPr>
            <w:rStyle w:val="-"/>
            <w:rFonts w:cstheme="minorHAnsi"/>
          </w:rPr>
          <w:t>/</w:t>
        </w:r>
        <w:proofErr w:type="spellStart"/>
        <w:r w:rsidR="00EC033F" w:rsidRPr="00EC033F">
          <w:rPr>
            <w:rStyle w:val="-"/>
            <w:rFonts w:cstheme="minorHAnsi"/>
            <w:lang w:val="en-US"/>
          </w:rPr>
          <w:t>scopedMD</w:t>
        </w:r>
        <w:proofErr w:type="spellEnd"/>
        <w:r w:rsidR="00EC033F" w:rsidRPr="00EC033F">
          <w:rPr>
            <w:rStyle w:val="-"/>
            <w:rFonts w:cstheme="minorHAnsi"/>
          </w:rPr>
          <w:t>/</w:t>
        </w:r>
        <w:proofErr w:type="spellStart"/>
        <w:r w:rsidR="00EC033F" w:rsidRPr="00EC033F">
          <w:rPr>
            <w:rStyle w:val="-"/>
            <w:rFonts w:cstheme="minorHAnsi"/>
            <w:lang w:val="en-US"/>
          </w:rPr>
          <w:t>sd</w:t>
        </w:r>
        <w:proofErr w:type="spellEnd"/>
        <w:r w:rsidR="00EC033F" w:rsidRPr="00EC033F">
          <w:rPr>
            <w:rStyle w:val="-"/>
            <w:rFonts w:cstheme="minorHAnsi"/>
          </w:rPr>
          <w:t>0</w:t>
        </w:r>
        <w:proofErr w:type="spellStart"/>
        <w:r w:rsidR="00EC033F" w:rsidRPr="00EC033F">
          <w:rPr>
            <w:rStyle w:val="-"/>
            <w:rFonts w:cstheme="minorHAnsi"/>
            <w:lang w:val="en-US"/>
          </w:rPr>
          <w:t>cb</w:t>
        </w:r>
        <w:proofErr w:type="spellEnd"/>
        <w:r w:rsidR="00EC033F" w:rsidRPr="00EC033F">
          <w:rPr>
            <w:rStyle w:val="-"/>
            <w:rFonts w:cstheme="minorHAnsi"/>
          </w:rPr>
          <w:t>90</w:t>
        </w:r>
        <w:proofErr w:type="spellStart"/>
        <w:r w:rsidR="00EC033F" w:rsidRPr="00EC033F">
          <w:rPr>
            <w:rStyle w:val="-"/>
            <w:rFonts w:cstheme="minorHAnsi"/>
            <w:lang w:val="en-US"/>
          </w:rPr>
          <w:t>ef</w:t>
        </w:r>
        <w:proofErr w:type="spellEnd"/>
        <w:r w:rsidR="00EC033F" w:rsidRPr="00EC033F">
          <w:rPr>
            <w:rStyle w:val="-"/>
            <w:rFonts w:cstheme="minorHAnsi"/>
          </w:rPr>
          <w:t>_26</w:t>
        </w:r>
        <w:proofErr w:type="spellStart"/>
        <w:r w:rsidR="00EC033F" w:rsidRPr="00EC033F">
          <w:rPr>
            <w:rStyle w:val="-"/>
            <w:rFonts w:cstheme="minorHAnsi"/>
            <w:lang w:val="en-US"/>
          </w:rPr>
          <w:t>cf</w:t>
        </w:r>
        <w:proofErr w:type="spellEnd"/>
        <w:r w:rsidR="00EC033F" w:rsidRPr="00EC033F">
          <w:rPr>
            <w:rStyle w:val="-"/>
            <w:rFonts w:cstheme="minorHAnsi"/>
          </w:rPr>
          <w:t>_4703_99</w:t>
        </w:r>
        <w:r w:rsidR="00EC033F" w:rsidRPr="00EC033F">
          <w:rPr>
            <w:rStyle w:val="-"/>
            <w:rFonts w:cstheme="minorHAnsi"/>
            <w:lang w:val="en-US"/>
          </w:rPr>
          <w:t>d</w:t>
        </w:r>
        <w:r w:rsidR="00EC033F" w:rsidRPr="00EC033F">
          <w:rPr>
            <w:rStyle w:val="-"/>
            <w:rFonts w:cstheme="minorHAnsi"/>
          </w:rPr>
          <w:t>5_1561</w:t>
        </w:r>
        <w:proofErr w:type="spellStart"/>
        <w:r w:rsidR="00EC033F" w:rsidRPr="00EC033F">
          <w:rPr>
            <w:rStyle w:val="-"/>
            <w:rFonts w:cstheme="minorHAnsi"/>
            <w:lang w:val="en-US"/>
          </w:rPr>
          <w:t>ceff</w:t>
        </w:r>
        <w:proofErr w:type="spellEnd"/>
        <w:r w:rsidR="00EC033F" w:rsidRPr="00EC033F">
          <w:rPr>
            <w:rStyle w:val="-"/>
            <w:rFonts w:cstheme="minorHAnsi"/>
          </w:rPr>
          <w:t>660</w:t>
        </w:r>
        <w:r w:rsidR="00EC033F" w:rsidRPr="00EC033F">
          <w:rPr>
            <w:rStyle w:val="-"/>
            <w:rFonts w:cstheme="minorHAnsi"/>
            <w:lang w:val="en-US"/>
          </w:rPr>
          <w:t>f</w:t>
        </w:r>
        <w:r w:rsidR="00EC033F" w:rsidRPr="00EC033F">
          <w:rPr>
            <w:rStyle w:val="-"/>
            <w:rFonts w:cstheme="minorHAnsi"/>
          </w:rPr>
          <w:t>/</w:t>
        </w:r>
        <w:r w:rsidR="00EC033F" w:rsidRPr="00EC033F">
          <w:rPr>
            <w:rStyle w:val="-"/>
            <w:rFonts w:cstheme="minorHAnsi"/>
            <w:lang w:val="en-US"/>
          </w:rPr>
          <w:t>Page</w:t>
        </w:r>
        <w:r w:rsidR="00EC033F" w:rsidRPr="00EC033F">
          <w:rPr>
            <w:rStyle w:val="-"/>
            <w:rFonts w:cstheme="minorHAnsi"/>
          </w:rPr>
          <w:t>119.</w:t>
        </w:r>
        <w:proofErr w:type="spellStart"/>
        <w:r w:rsidR="00EC033F" w:rsidRPr="00EC033F">
          <w:rPr>
            <w:rStyle w:val="-"/>
            <w:rFonts w:cstheme="minorHAnsi"/>
            <w:lang w:val="en-US"/>
          </w:rPr>
          <w:t>jspx</w:t>
        </w:r>
        <w:proofErr w:type="spellEnd"/>
        <w:r w:rsidR="00EC033F" w:rsidRPr="00EC033F">
          <w:rPr>
            <w:rStyle w:val="-"/>
            <w:rFonts w:cstheme="minorHAnsi"/>
          </w:rPr>
          <w:t>?_</w:t>
        </w:r>
        <w:proofErr w:type="spellStart"/>
        <w:r w:rsidR="00EC033F" w:rsidRPr="00EC033F">
          <w:rPr>
            <w:rStyle w:val="-"/>
            <w:rFonts w:cstheme="minorHAnsi"/>
            <w:lang w:val="en-US"/>
          </w:rPr>
          <w:t>afrLoop</w:t>
        </w:r>
        <w:proofErr w:type="spellEnd"/>
        <w:r w:rsidR="00EC033F" w:rsidRPr="00EC033F">
          <w:rPr>
            <w:rStyle w:val="-"/>
            <w:rFonts w:cstheme="minorHAnsi"/>
          </w:rPr>
          <w:t>=17478129678319611#%2</w:t>
        </w:r>
        <w:proofErr w:type="spellStart"/>
        <w:r w:rsidR="00EC033F" w:rsidRPr="00EC033F">
          <w:rPr>
            <w:rStyle w:val="-"/>
            <w:rFonts w:cstheme="minorHAnsi"/>
            <w:lang w:val="en-US"/>
          </w:rPr>
          <w:t>Foracle</w:t>
        </w:r>
        <w:proofErr w:type="spellEnd"/>
        <w:r w:rsidR="00EC033F" w:rsidRPr="00EC033F">
          <w:rPr>
            <w:rStyle w:val="-"/>
            <w:rFonts w:cstheme="minorHAnsi"/>
          </w:rPr>
          <w:t>%2</w:t>
        </w:r>
        <w:proofErr w:type="spellStart"/>
        <w:r w:rsidR="00EC033F" w:rsidRPr="00EC033F">
          <w:rPr>
            <w:rStyle w:val="-"/>
            <w:rFonts w:cstheme="minorHAnsi"/>
            <w:lang w:val="en-US"/>
          </w:rPr>
          <w:t>Fwebcenter</w:t>
        </w:r>
        <w:proofErr w:type="spellEnd"/>
        <w:r w:rsidR="00EC033F" w:rsidRPr="00EC033F">
          <w:rPr>
            <w:rStyle w:val="-"/>
            <w:rFonts w:cstheme="minorHAnsi"/>
          </w:rPr>
          <w:t>%2</w:t>
        </w:r>
        <w:proofErr w:type="spellStart"/>
        <w:r w:rsidR="00EC033F" w:rsidRPr="00EC033F">
          <w:rPr>
            <w:rStyle w:val="-"/>
            <w:rFonts w:cstheme="minorHAnsi"/>
            <w:lang w:val="en-US"/>
          </w:rPr>
          <w:t>Fpage</w:t>
        </w:r>
        <w:proofErr w:type="spellEnd"/>
        <w:r w:rsidR="00EC033F" w:rsidRPr="00EC033F">
          <w:rPr>
            <w:rStyle w:val="-"/>
            <w:rFonts w:cstheme="minorHAnsi"/>
          </w:rPr>
          <w:t>%2</w:t>
        </w:r>
        <w:proofErr w:type="spellStart"/>
        <w:r w:rsidR="00EC033F" w:rsidRPr="00EC033F">
          <w:rPr>
            <w:rStyle w:val="-"/>
            <w:rFonts w:cstheme="minorHAnsi"/>
            <w:lang w:val="en-US"/>
          </w:rPr>
          <w:t>FscopedMD</w:t>
        </w:r>
        <w:proofErr w:type="spellEnd"/>
        <w:r w:rsidR="00EC033F" w:rsidRPr="00EC033F">
          <w:rPr>
            <w:rStyle w:val="-"/>
            <w:rFonts w:cstheme="minorHAnsi"/>
          </w:rPr>
          <w:t>%2</w:t>
        </w:r>
        <w:proofErr w:type="spellStart"/>
        <w:r w:rsidR="00EC033F" w:rsidRPr="00EC033F">
          <w:rPr>
            <w:rStyle w:val="-"/>
            <w:rFonts w:cstheme="minorHAnsi"/>
            <w:lang w:val="en-US"/>
          </w:rPr>
          <w:t>Fsd</w:t>
        </w:r>
        <w:proofErr w:type="spellEnd"/>
        <w:r w:rsidR="00EC033F" w:rsidRPr="00EC033F">
          <w:rPr>
            <w:rStyle w:val="-"/>
            <w:rFonts w:cstheme="minorHAnsi"/>
          </w:rPr>
          <w:t>0</w:t>
        </w:r>
        <w:proofErr w:type="spellStart"/>
        <w:r w:rsidR="00EC033F" w:rsidRPr="00EC033F">
          <w:rPr>
            <w:rStyle w:val="-"/>
            <w:rFonts w:cstheme="minorHAnsi"/>
            <w:lang w:val="en-US"/>
          </w:rPr>
          <w:t>cb</w:t>
        </w:r>
        <w:proofErr w:type="spellEnd"/>
        <w:r w:rsidR="00EC033F" w:rsidRPr="00EC033F">
          <w:rPr>
            <w:rStyle w:val="-"/>
            <w:rFonts w:cstheme="minorHAnsi"/>
          </w:rPr>
          <w:t>90</w:t>
        </w:r>
        <w:proofErr w:type="spellStart"/>
        <w:r w:rsidR="00EC033F" w:rsidRPr="00EC033F">
          <w:rPr>
            <w:rStyle w:val="-"/>
            <w:rFonts w:cstheme="minorHAnsi"/>
            <w:lang w:val="en-US"/>
          </w:rPr>
          <w:t>ef</w:t>
        </w:r>
        <w:proofErr w:type="spellEnd"/>
        <w:r w:rsidR="00EC033F" w:rsidRPr="00EC033F">
          <w:rPr>
            <w:rStyle w:val="-"/>
            <w:rFonts w:cstheme="minorHAnsi"/>
          </w:rPr>
          <w:t>_26</w:t>
        </w:r>
        <w:proofErr w:type="spellStart"/>
        <w:r w:rsidR="00EC033F" w:rsidRPr="00EC033F">
          <w:rPr>
            <w:rStyle w:val="-"/>
            <w:rFonts w:cstheme="minorHAnsi"/>
            <w:lang w:val="en-US"/>
          </w:rPr>
          <w:t>cf</w:t>
        </w:r>
        <w:proofErr w:type="spellEnd"/>
        <w:r w:rsidR="00EC033F" w:rsidRPr="00EC033F">
          <w:rPr>
            <w:rStyle w:val="-"/>
            <w:rFonts w:cstheme="minorHAnsi"/>
          </w:rPr>
          <w:t>_4703_99</w:t>
        </w:r>
        <w:r w:rsidR="00EC033F" w:rsidRPr="00EC033F">
          <w:rPr>
            <w:rStyle w:val="-"/>
            <w:rFonts w:cstheme="minorHAnsi"/>
            <w:lang w:val="en-US"/>
          </w:rPr>
          <w:t>d</w:t>
        </w:r>
        <w:r w:rsidR="00EC033F" w:rsidRPr="00EC033F">
          <w:rPr>
            <w:rStyle w:val="-"/>
            <w:rFonts w:cstheme="minorHAnsi"/>
          </w:rPr>
          <w:t>5_1561</w:t>
        </w:r>
        <w:proofErr w:type="spellStart"/>
        <w:r w:rsidR="00EC033F" w:rsidRPr="00EC033F">
          <w:rPr>
            <w:rStyle w:val="-"/>
            <w:rFonts w:cstheme="minorHAnsi"/>
            <w:lang w:val="en-US"/>
          </w:rPr>
          <w:t>ceff</w:t>
        </w:r>
        <w:proofErr w:type="spellEnd"/>
        <w:r w:rsidR="00EC033F" w:rsidRPr="00EC033F">
          <w:rPr>
            <w:rStyle w:val="-"/>
            <w:rFonts w:cstheme="minorHAnsi"/>
          </w:rPr>
          <w:t>660</w:t>
        </w:r>
        <w:r w:rsidR="00EC033F" w:rsidRPr="00EC033F">
          <w:rPr>
            <w:rStyle w:val="-"/>
            <w:rFonts w:cstheme="minorHAnsi"/>
            <w:lang w:val="en-US"/>
          </w:rPr>
          <w:t>f</w:t>
        </w:r>
        <w:r w:rsidR="00EC033F" w:rsidRPr="00EC033F">
          <w:rPr>
            <w:rStyle w:val="-"/>
            <w:rFonts w:cstheme="minorHAnsi"/>
          </w:rPr>
          <w:t>%2</w:t>
        </w:r>
        <w:proofErr w:type="spellStart"/>
        <w:r w:rsidR="00EC033F" w:rsidRPr="00EC033F">
          <w:rPr>
            <w:rStyle w:val="-"/>
            <w:rFonts w:cstheme="minorHAnsi"/>
            <w:lang w:val="en-US"/>
          </w:rPr>
          <w:t>FPage</w:t>
        </w:r>
        <w:proofErr w:type="spellEnd"/>
        <w:r w:rsidR="00EC033F" w:rsidRPr="00EC033F">
          <w:rPr>
            <w:rStyle w:val="-"/>
            <w:rFonts w:cstheme="minorHAnsi"/>
          </w:rPr>
          <w:t>215.</w:t>
        </w:r>
        <w:proofErr w:type="spellStart"/>
        <w:r w:rsidR="00EC033F" w:rsidRPr="00EC033F">
          <w:rPr>
            <w:rStyle w:val="-"/>
            <w:rFonts w:cstheme="minorHAnsi"/>
            <w:lang w:val="en-US"/>
          </w:rPr>
          <w:t>jspx</w:t>
        </w:r>
        <w:proofErr w:type="spellEnd"/>
        <w:r w:rsidR="00EC033F" w:rsidRPr="00EC033F">
          <w:rPr>
            <w:rStyle w:val="-"/>
            <w:rFonts w:cstheme="minorHAnsi"/>
          </w:rPr>
          <w:t>%40%3</w:t>
        </w:r>
        <w:proofErr w:type="spellStart"/>
        <w:r w:rsidR="00EC033F" w:rsidRPr="00EC033F">
          <w:rPr>
            <w:rStyle w:val="-"/>
            <w:rFonts w:cstheme="minorHAnsi"/>
            <w:lang w:val="en-US"/>
          </w:rPr>
          <w:t>Fwc</w:t>
        </w:r>
        <w:proofErr w:type="spellEnd"/>
        <w:r w:rsidR="00EC033F" w:rsidRPr="00EC033F">
          <w:rPr>
            <w:rStyle w:val="-"/>
            <w:rFonts w:cstheme="minorHAnsi"/>
          </w:rPr>
          <w:t>.</w:t>
        </w:r>
        <w:proofErr w:type="spellStart"/>
        <w:r w:rsidR="00EC033F" w:rsidRPr="00EC033F">
          <w:rPr>
            <w:rStyle w:val="-"/>
            <w:rFonts w:cstheme="minorHAnsi"/>
            <w:lang w:val="en-US"/>
          </w:rPr>
          <w:t>contextURL</w:t>
        </w:r>
        <w:proofErr w:type="spellEnd"/>
        <w:r w:rsidR="00EC033F" w:rsidRPr="00EC033F">
          <w:rPr>
            <w:rStyle w:val="-"/>
            <w:rFonts w:cstheme="minorHAnsi"/>
          </w:rPr>
          <w:t>%3</w:t>
        </w:r>
        <w:r w:rsidR="00EC033F" w:rsidRPr="00EC033F">
          <w:rPr>
            <w:rStyle w:val="-"/>
            <w:rFonts w:cstheme="minorHAnsi"/>
            <w:lang w:val="en-US"/>
          </w:rPr>
          <w:t>D</w:t>
        </w:r>
        <w:r w:rsidR="00EC033F" w:rsidRPr="00EC033F">
          <w:rPr>
            <w:rStyle w:val="-"/>
            <w:rFonts w:cstheme="minorHAnsi"/>
          </w:rPr>
          <w:t>%2</w:t>
        </w:r>
        <w:proofErr w:type="spellStart"/>
        <w:r w:rsidR="00EC033F" w:rsidRPr="00EC033F">
          <w:rPr>
            <w:rStyle w:val="-"/>
            <w:rFonts w:cstheme="minorHAnsi"/>
            <w:lang w:val="en-US"/>
          </w:rPr>
          <w:t>Fspaces</w:t>
        </w:r>
        <w:proofErr w:type="spellEnd"/>
        <w:r w:rsidR="00EC033F" w:rsidRPr="00EC033F">
          <w:rPr>
            <w:rStyle w:val="-"/>
            <w:rFonts w:cstheme="minorHAnsi"/>
          </w:rPr>
          <w:t>%2</w:t>
        </w:r>
        <w:proofErr w:type="spellStart"/>
        <w:r w:rsidR="00EC033F" w:rsidRPr="00EC033F">
          <w:rPr>
            <w:rStyle w:val="-"/>
            <w:rFonts w:cstheme="minorHAnsi"/>
            <w:lang w:val="en-US"/>
          </w:rPr>
          <w:t>Fprod</w:t>
        </w:r>
        <w:proofErr w:type="spellEnd"/>
        <w:r w:rsidR="00EC033F" w:rsidRPr="00EC033F">
          <w:rPr>
            <w:rStyle w:val="-"/>
            <w:rFonts w:cstheme="minorHAnsi"/>
          </w:rPr>
          <w:t>_</w:t>
        </w:r>
        <w:r w:rsidR="00EC033F" w:rsidRPr="00EC033F">
          <w:rPr>
            <w:rStyle w:val="-"/>
            <w:rFonts w:cstheme="minorHAnsi"/>
            <w:lang w:val="en-US"/>
          </w:rPr>
          <w:t>ministry</w:t>
        </w:r>
        <w:r w:rsidR="00EC033F" w:rsidRPr="00EC033F">
          <w:rPr>
            <w:rStyle w:val="-"/>
            <w:rFonts w:cstheme="minorHAnsi"/>
          </w:rPr>
          <w:t>%26_</w:t>
        </w:r>
        <w:proofErr w:type="spellStart"/>
        <w:r w:rsidR="00EC033F" w:rsidRPr="00EC033F">
          <w:rPr>
            <w:rStyle w:val="-"/>
            <w:rFonts w:cstheme="minorHAnsi"/>
            <w:lang w:val="en-US"/>
          </w:rPr>
          <w:t>adf</w:t>
        </w:r>
        <w:proofErr w:type="spellEnd"/>
        <w:r w:rsidR="00EC033F" w:rsidRPr="00EC033F">
          <w:rPr>
            <w:rStyle w:val="-"/>
            <w:rFonts w:cstheme="minorHAnsi"/>
          </w:rPr>
          <w:t>.</w:t>
        </w:r>
        <w:r w:rsidR="00EC033F" w:rsidRPr="00EC033F">
          <w:rPr>
            <w:rStyle w:val="-"/>
            <w:rFonts w:cstheme="minorHAnsi"/>
            <w:lang w:val="en-US"/>
          </w:rPr>
          <w:t>ctrl</w:t>
        </w:r>
        <w:r w:rsidR="00EC033F" w:rsidRPr="00EC033F">
          <w:rPr>
            <w:rStyle w:val="-"/>
            <w:rFonts w:cstheme="minorHAnsi"/>
          </w:rPr>
          <w:t>-</w:t>
        </w:r>
        <w:r w:rsidR="00EC033F" w:rsidRPr="00EC033F">
          <w:rPr>
            <w:rStyle w:val="-"/>
            <w:rFonts w:cstheme="minorHAnsi"/>
            <w:lang w:val="en-US"/>
          </w:rPr>
          <w:t>state</w:t>
        </w:r>
        <w:r w:rsidR="00EC033F" w:rsidRPr="00EC033F">
          <w:rPr>
            <w:rStyle w:val="-"/>
            <w:rFonts w:cstheme="minorHAnsi"/>
          </w:rPr>
          <w:t>%3</w:t>
        </w:r>
        <w:r w:rsidR="00EC033F" w:rsidRPr="00EC033F">
          <w:rPr>
            <w:rStyle w:val="-"/>
            <w:rFonts w:cstheme="minorHAnsi"/>
            <w:lang w:val="en-US"/>
          </w:rPr>
          <w:t>D</w:t>
        </w:r>
        <w:r w:rsidR="00EC033F" w:rsidRPr="00EC033F">
          <w:rPr>
            <w:rStyle w:val="-"/>
            <w:rFonts w:cstheme="minorHAnsi"/>
          </w:rPr>
          <w:t>100</w:t>
        </w:r>
        <w:proofErr w:type="spellStart"/>
        <w:r w:rsidR="00EC033F" w:rsidRPr="00EC033F">
          <w:rPr>
            <w:rStyle w:val="-"/>
            <w:rFonts w:cstheme="minorHAnsi"/>
            <w:lang w:val="en-US"/>
          </w:rPr>
          <w:t>ntsrwut</w:t>
        </w:r>
        <w:proofErr w:type="spellEnd"/>
        <w:r w:rsidR="00EC033F" w:rsidRPr="00EC033F">
          <w:rPr>
            <w:rStyle w:val="-"/>
            <w:rFonts w:cstheme="minorHAnsi"/>
          </w:rPr>
          <w:t>_4</w:t>
        </w:r>
      </w:hyperlink>
      <w:r w:rsidR="00EC033F" w:rsidRPr="00EC033F">
        <w:rPr>
          <w:rFonts w:cstheme="minorHAnsi"/>
        </w:rPr>
        <w:t xml:space="preserve">. </w:t>
      </w:r>
    </w:p>
    <w:p w:rsidR="00EC033F" w:rsidRPr="00EC033F" w:rsidRDefault="00EC033F" w:rsidP="00184D03">
      <w:pPr>
        <w:spacing w:after="0" w:line="276" w:lineRule="auto"/>
        <w:jc w:val="both"/>
        <w:rPr>
          <w:rFonts w:cstheme="minorHAnsi"/>
        </w:rPr>
      </w:pPr>
    </w:p>
    <w:p w:rsidR="00EC033F" w:rsidRPr="00EC033F" w:rsidRDefault="00EC033F" w:rsidP="0071612C">
      <w:pPr>
        <w:spacing w:after="120" w:line="276" w:lineRule="auto"/>
        <w:jc w:val="both"/>
        <w:rPr>
          <w:rFonts w:cstheme="minorHAnsi"/>
        </w:rPr>
      </w:pPr>
      <w:r w:rsidRPr="00F252F2">
        <w:rPr>
          <w:rFonts w:cstheme="minorHAnsi"/>
        </w:rPr>
        <w:t>Μετά το πέρας της προθεσμίας για τη διενέργεια της Δημόσιας Διαβούλευσης, θα αναρτηθεί σχετική ανακοίνωση στην ανωτέρω ιστοσελίδα του Πανεπιστημίου, με τα στοιχεία των οικονομικών φορέων που συμμετείχαν στην διαδικασία και τις παρατηρήσεις που κατέθεσαν.</w:t>
      </w:r>
      <w:r w:rsidRPr="00EC033F">
        <w:rPr>
          <w:rFonts w:cstheme="minorHAnsi"/>
        </w:rPr>
        <w:t xml:space="preserve"> </w:t>
      </w:r>
    </w:p>
    <w:p w:rsidR="00EC033F" w:rsidRPr="00EC033F" w:rsidRDefault="00EC033F" w:rsidP="00184D03">
      <w:pPr>
        <w:spacing w:after="0" w:line="276" w:lineRule="auto"/>
        <w:jc w:val="both"/>
        <w:rPr>
          <w:rFonts w:cstheme="minorHAnsi"/>
        </w:rPr>
      </w:pPr>
    </w:p>
    <w:p w:rsidR="00EA1B45" w:rsidRPr="00772C4A" w:rsidRDefault="00EA1B45" w:rsidP="00184D03">
      <w:pPr>
        <w:spacing w:after="0" w:line="276" w:lineRule="auto"/>
        <w:jc w:val="both"/>
        <w:rPr>
          <w:rFonts w:cstheme="minorHAnsi"/>
          <w:u w:val="single"/>
        </w:rPr>
      </w:pPr>
      <w:r w:rsidRPr="00EC033F">
        <w:rPr>
          <w:rFonts w:cstheme="minorHAnsi"/>
          <w:u w:val="single"/>
        </w:rPr>
        <w:t>Συνημμένα</w:t>
      </w:r>
      <w:r w:rsidR="00EC033F" w:rsidRPr="00772C4A">
        <w:rPr>
          <w:rFonts w:cstheme="minorHAnsi"/>
          <w:u w:val="single"/>
        </w:rPr>
        <w:t>:</w:t>
      </w:r>
    </w:p>
    <w:p w:rsidR="00EC033F" w:rsidRPr="003966D5" w:rsidRDefault="003966D5" w:rsidP="00184D03">
      <w:pPr>
        <w:spacing w:after="0" w:line="276" w:lineRule="auto"/>
        <w:jc w:val="both"/>
        <w:rPr>
          <w:rFonts w:cstheme="minorHAnsi"/>
        </w:rPr>
      </w:pPr>
      <w:r>
        <w:rPr>
          <w:rFonts w:cstheme="minorHAnsi"/>
        </w:rPr>
        <w:tab/>
        <w:t>Τεχνικές προδιαγραφές διαγωνισμού</w:t>
      </w:r>
    </w:p>
    <w:p w:rsidR="00140DB9" w:rsidRPr="00EC033F" w:rsidRDefault="00140DB9" w:rsidP="0071612C">
      <w:pPr>
        <w:pStyle w:val="a6"/>
        <w:spacing w:after="120" w:line="276" w:lineRule="auto"/>
        <w:jc w:val="both"/>
        <w:rPr>
          <w:rFonts w:eastAsia="Calibri" w:cstheme="minorHAnsi"/>
        </w:rPr>
      </w:pPr>
    </w:p>
    <w:p w:rsidR="00425760" w:rsidRPr="00EC033F" w:rsidRDefault="00425760" w:rsidP="00EC033F">
      <w:pPr>
        <w:pStyle w:val="a3"/>
        <w:spacing w:line="360" w:lineRule="auto"/>
        <w:ind w:left="5040"/>
        <w:jc w:val="center"/>
        <w:rPr>
          <w:rFonts w:cstheme="minorHAnsi"/>
          <w:b/>
        </w:rPr>
      </w:pPr>
      <w:r w:rsidRPr="00EC033F">
        <w:rPr>
          <w:rFonts w:cstheme="minorHAnsi"/>
          <w:b/>
        </w:rPr>
        <w:t>Ο Προϊστάμενος της Διεύθυνσης Οικονομικού</w:t>
      </w:r>
    </w:p>
    <w:p w:rsidR="00425760" w:rsidRPr="00EC033F" w:rsidRDefault="00425760" w:rsidP="00EC033F">
      <w:pPr>
        <w:pStyle w:val="a3"/>
        <w:spacing w:line="360" w:lineRule="auto"/>
        <w:ind w:left="5040"/>
        <w:jc w:val="center"/>
        <w:rPr>
          <w:rFonts w:cstheme="minorHAnsi"/>
          <w:b/>
        </w:rPr>
      </w:pPr>
    </w:p>
    <w:p w:rsidR="00D30A8C" w:rsidRPr="00EC033F" w:rsidRDefault="00425760" w:rsidP="00EC033F">
      <w:pPr>
        <w:pStyle w:val="a3"/>
        <w:spacing w:line="360" w:lineRule="auto"/>
        <w:ind w:left="5040"/>
        <w:jc w:val="center"/>
        <w:rPr>
          <w:rFonts w:cstheme="minorHAnsi"/>
          <w:b/>
        </w:rPr>
      </w:pPr>
      <w:r w:rsidRPr="00EC033F">
        <w:rPr>
          <w:rFonts w:cstheme="minorHAnsi"/>
          <w:b/>
        </w:rPr>
        <w:t>Γεωργανάκης Νικόλαος</w:t>
      </w:r>
    </w:p>
    <w:sectPr w:rsidR="00D30A8C" w:rsidRPr="00EC033F" w:rsidSect="00A608B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ngsana New">
    <w:panose1 w:val="02020603050405020304"/>
    <w:charset w:val="DE"/>
    <w:family w:val="roman"/>
    <w:notTrueType/>
    <w:pitch w:val="variable"/>
    <w:sig w:usb0="01000001" w:usb1="00000000" w:usb2="00000000" w:usb3="00000000" w:csb0="0001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1">
    <w:nsid w:val="018A32F5"/>
    <w:multiLevelType w:val="hybridMultilevel"/>
    <w:tmpl w:val="266C685E"/>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0572081A"/>
    <w:multiLevelType w:val="hybridMultilevel"/>
    <w:tmpl w:val="D862D8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8CB7C35"/>
    <w:multiLevelType w:val="hybridMultilevel"/>
    <w:tmpl w:val="4B8ED9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70A6ACC"/>
    <w:multiLevelType w:val="hybridMultilevel"/>
    <w:tmpl w:val="A392AE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64943FB"/>
    <w:multiLevelType w:val="hybridMultilevel"/>
    <w:tmpl w:val="5B5091E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400B38F5"/>
    <w:multiLevelType w:val="hybridMultilevel"/>
    <w:tmpl w:val="9F364A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56D327F"/>
    <w:multiLevelType w:val="hybridMultilevel"/>
    <w:tmpl w:val="0406DC70"/>
    <w:lvl w:ilvl="0" w:tplc="F8D6B786">
      <w:start w:val="1"/>
      <w:numFmt w:val="decimal"/>
      <w:lvlText w:val="%1."/>
      <w:lvlJc w:val="left"/>
      <w:pPr>
        <w:ind w:left="720" w:hanging="360"/>
      </w:pPr>
      <w:rPr>
        <w:rFonts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7256096"/>
    <w:multiLevelType w:val="hybridMultilevel"/>
    <w:tmpl w:val="54F6DF1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5D9B411F"/>
    <w:multiLevelType w:val="hybridMultilevel"/>
    <w:tmpl w:val="235830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1C631E9"/>
    <w:multiLevelType w:val="hybridMultilevel"/>
    <w:tmpl w:val="FDD434C8"/>
    <w:lvl w:ilvl="0" w:tplc="5412BB9C">
      <w:start w:val="1"/>
      <w:numFmt w:val="decimal"/>
      <w:lvlText w:val="%1."/>
      <w:lvlJc w:val="left"/>
      <w:pPr>
        <w:ind w:left="360" w:hanging="360"/>
      </w:pPr>
      <w:rPr>
        <w:rFonts w:asciiTheme="minorHAnsi" w:hAnsiTheme="minorHAnsi" w:cstheme="minorHAnsi" w:hint="default"/>
        <w:b/>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nsid w:val="6C060071"/>
    <w:multiLevelType w:val="hybridMultilevel"/>
    <w:tmpl w:val="5C3264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72631C8D"/>
    <w:multiLevelType w:val="hybridMultilevel"/>
    <w:tmpl w:val="D444ED86"/>
    <w:lvl w:ilvl="0" w:tplc="091A9D8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nsid w:val="7D6849CB"/>
    <w:multiLevelType w:val="hybridMultilevel"/>
    <w:tmpl w:val="37D8CEF4"/>
    <w:lvl w:ilvl="0" w:tplc="04080001">
      <w:start w:val="1"/>
      <w:numFmt w:val="bullet"/>
      <w:lvlText w:val=""/>
      <w:lvlJc w:val="left"/>
      <w:pPr>
        <w:ind w:left="855" w:hanging="360"/>
      </w:pPr>
      <w:rPr>
        <w:rFonts w:ascii="Symbol" w:hAnsi="Symbol" w:hint="default"/>
      </w:rPr>
    </w:lvl>
    <w:lvl w:ilvl="1" w:tplc="04080003">
      <w:start w:val="1"/>
      <w:numFmt w:val="bullet"/>
      <w:lvlText w:val="o"/>
      <w:lvlJc w:val="left"/>
      <w:pPr>
        <w:ind w:left="1575" w:hanging="360"/>
      </w:pPr>
      <w:rPr>
        <w:rFonts w:ascii="Courier New" w:hAnsi="Courier New" w:cs="Courier New" w:hint="default"/>
      </w:rPr>
    </w:lvl>
    <w:lvl w:ilvl="2" w:tplc="04080005">
      <w:start w:val="1"/>
      <w:numFmt w:val="bullet"/>
      <w:lvlText w:val=""/>
      <w:lvlJc w:val="left"/>
      <w:pPr>
        <w:ind w:left="2295" w:hanging="360"/>
      </w:pPr>
      <w:rPr>
        <w:rFonts w:ascii="Wingdings" w:hAnsi="Wingdings" w:hint="default"/>
      </w:rPr>
    </w:lvl>
    <w:lvl w:ilvl="3" w:tplc="04080001">
      <w:start w:val="1"/>
      <w:numFmt w:val="bullet"/>
      <w:lvlText w:val=""/>
      <w:lvlJc w:val="left"/>
      <w:pPr>
        <w:ind w:left="3015" w:hanging="360"/>
      </w:pPr>
      <w:rPr>
        <w:rFonts w:ascii="Symbol" w:hAnsi="Symbol" w:hint="default"/>
      </w:rPr>
    </w:lvl>
    <w:lvl w:ilvl="4" w:tplc="04080003">
      <w:start w:val="1"/>
      <w:numFmt w:val="bullet"/>
      <w:lvlText w:val="o"/>
      <w:lvlJc w:val="left"/>
      <w:pPr>
        <w:ind w:left="3735" w:hanging="360"/>
      </w:pPr>
      <w:rPr>
        <w:rFonts w:ascii="Courier New" w:hAnsi="Courier New" w:cs="Courier New" w:hint="default"/>
      </w:rPr>
    </w:lvl>
    <w:lvl w:ilvl="5" w:tplc="04080005">
      <w:start w:val="1"/>
      <w:numFmt w:val="bullet"/>
      <w:lvlText w:val=""/>
      <w:lvlJc w:val="left"/>
      <w:pPr>
        <w:ind w:left="4455" w:hanging="360"/>
      </w:pPr>
      <w:rPr>
        <w:rFonts w:ascii="Wingdings" w:hAnsi="Wingdings" w:hint="default"/>
      </w:rPr>
    </w:lvl>
    <w:lvl w:ilvl="6" w:tplc="04080001">
      <w:start w:val="1"/>
      <w:numFmt w:val="bullet"/>
      <w:lvlText w:val=""/>
      <w:lvlJc w:val="left"/>
      <w:pPr>
        <w:ind w:left="5175" w:hanging="360"/>
      </w:pPr>
      <w:rPr>
        <w:rFonts w:ascii="Symbol" w:hAnsi="Symbol" w:hint="default"/>
      </w:rPr>
    </w:lvl>
    <w:lvl w:ilvl="7" w:tplc="04080003">
      <w:start w:val="1"/>
      <w:numFmt w:val="bullet"/>
      <w:lvlText w:val="o"/>
      <w:lvlJc w:val="left"/>
      <w:pPr>
        <w:ind w:left="5895" w:hanging="360"/>
      </w:pPr>
      <w:rPr>
        <w:rFonts w:ascii="Courier New" w:hAnsi="Courier New" w:cs="Courier New" w:hint="default"/>
      </w:rPr>
    </w:lvl>
    <w:lvl w:ilvl="8" w:tplc="04080005">
      <w:start w:val="1"/>
      <w:numFmt w:val="bullet"/>
      <w:lvlText w:val=""/>
      <w:lvlJc w:val="left"/>
      <w:pPr>
        <w:ind w:left="6615" w:hanging="360"/>
      </w:pPr>
      <w:rPr>
        <w:rFonts w:ascii="Wingdings" w:hAnsi="Wingdings" w:hint="default"/>
      </w:rPr>
    </w:lvl>
  </w:abstractNum>
  <w:num w:numId="1">
    <w:abstractNumId w:val="6"/>
  </w:num>
  <w:num w:numId="2">
    <w:abstractNumId w:val="7"/>
  </w:num>
  <w:num w:numId="3">
    <w:abstractNumId w:val="5"/>
  </w:num>
  <w:num w:numId="4">
    <w:abstractNumId w:val="8"/>
  </w:num>
  <w:num w:numId="5">
    <w:abstractNumId w:val="2"/>
  </w:num>
  <w:num w:numId="6">
    <w:abstractNumId w:val="4"/>
  </w:num>
  <w:num w:numId="7">
    <w:abstractNumId w:val="12"/>
  </w:num>
  <w:num w:numId="8">
    <w:abstractNumId w:val="9"/>
  </w:num>
  <w:num w:numId="9">
    <w:abstractNumId w:val="10"/>
  </w:num>
  <w:num w:numId="10">
    <w:abstractNumId w:val="1"/>
  </w:num>
  <w:num w:numId="11">
    <w:abstractNumId w:val="11"/>
  </w:num>
  <w:num w:numId="12">
    <w:abstractNumId w:val="3"/>
  </w:num>
  <w:num w:numId="13">
    <w:abstractNumId w:val="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F39A7"/>
    <w:rsid w:val="00002F86"/>
    <w:rsid w:val="00011859"/>
    <w:rsid w:val="00015BC7"/>
    <w:rsid w:val="000404B6"/>
    <w:rsid w:val="00052EFF"/>
    <w:rsid w:val="00053E4D"/>
    <w:rsid w:val="00061D91"/>
    <w:rsid w:val="000651DC"/>
    <w:rsid w:val="00066655"/>
    <w:rsid w:val="0007385B"/>
    <w:rsid w:val="000762E0"/>
    <w:rsid w:val="0008750C"/>
    <w:rsid w:val="000A3E46"/>
    <w:rsid w:val="000B0107"/>
    <w:rsid w:val="000B7EAD"/>
    <w:rsid w:val="000C2356"/>
    <w:rsid w:val="000C2AE4"/>
    <w:rsid w:val="000C4C3B"/>
    <w:rsid w:val="000D40DB"/>
    <w:rsid w:val="000E77E0"/>
    <w:rsid w:val="000F0884"/>
    <w:rsid w:val="001008A1"/>
    <w:rsid w:val="0011002D"/>
    <w:rsid w:val="0011749D"/>
    <w:rsid w:val="00134883"/>
    <w:rsid w:val="00140DB9"/>
    <w:rsid w:val="00144BA0"/>
    <w:rsid w:val="00150099"/>
    <w:rsid w:val="00161D20"/>
    <w:rsid w:val="00176CD0"/>
    <w:rsid w:val="00184D03"/>
    <w:rsid w:val="0018750C"/>
    <w:rsid w:val="00187C76"/>
    <w:rsid w:val="00195C26"/>
    <w:rsid w:val="00196734"/>
    <w:rsid w:val="00196DE5"/>
    <w:rsid w:val="001A6632"/>
    <w:rsid w:val="001C12CD"/>
    <w:rsid w:val="001D4194"/>
    <w:rsid w:val="001F30CE"/>
    <w:rsid w:val="002148C7"/>
    <w:rsid w:val="002306BA"/>
    <w:rsid w:val="00231E2E"/>
    <w:rsid w:val="002455E4"/>
    <w:rsid w:val="00250ADC"/>
    <w:rsid w:val="0026157A"/>
    <w:rsid w:val="00275E0B"/>
    <w:rsid w:val="00294AE5"/>
    <w:rsid w:val="00297852"/>
    <w:rsid w:val="002A2DA3"/>
    <w:rsid w:val="002A335A"/>
    <w:rsid w:val="002B446D"/>
    <w:rsid w:val="002C5D9D"/>
    <w:rsid w:val="002E1A65"/>
    <w:rsid w:val="002E6262"/>
    <w:rsid w:val="002F42BB"/>
    <w:rsid w:val="002F4A20"/>
    <w:rsid w:val="00305ABB"/>
    <w:rsid w:val="0031615C"/>
    <w:rsid w:val="00362D34"/>
    <w:rsid w:val="003966D5"/>
    <w:rsid w:val="003C704C"/>
    <w:rsid w:val="003D1E7F"/>
    <w:rsid w:val="003D2D15"/>
    <w:rsid w:val="003D7161"/>
    <w:rsid w:val="003F6BFA"/>
    <w:rsid w:val="00412908"/>
    <w:rsid w:val="00415BCD"/>
    <w:rsid w:val="00425760"/>
    <w:rsid w:val="00432DBD"/>
    <w:rsid w:val="0045364F"/>
    <w:rsid w:val="004606BC"/>
    <w:rsid w:val="004802D2"/>
    <w:rsid w:val="00483595"/>
    <w:rsid w:val="004960E8"/>
    <w:rsid w:val="004973D1"/>
    <w:rsid w:val="004B0DB1"/>
    <w:rsid w:val="004C551B"/>
    <w:rsid w:val="004F4A7C"/>
    <w:rsid w:val="00503ACF"/>
    <w:rsid w:val="00513545"/>
    <w:rsid w:val="00524CDA"/>
    <w:rsid w:val="00536A47"/>
    <w:rsid w:val="005448EB"/>
    <w:rsid w:val="0055369A"/>
    <w:rsid w:val="0055534C"/>
    <w:rsid w:val="00575900"/>
    <w:rsid w:val="00576620"/>
    <w:rsid w:val="00606180"/>
    <w:rsid w:val="00632569"/>
    <w:rsid w:val="00632798"/>
    <w:rsid w:val="00640A64"/>
    <w:rsid w:val="00641707"/>
    <w:rsid w:val="00641BE7"/>
    <w:rsid w:val="006436F4"/>
    <w:rsid w:val="00647DA2"/>
    <w:rsid w:val="00651032"/>
    <w:rsid w:val="0065465F"/>
    <w:rsid w:val="00684304"/>
    <w:rsid w:val="006862B3"/>
    <w:rsid w:val="006905DC"/>
    <w:rsid w:val="00693A73"/>
    <w:rsid w:val="006B2364"/>
    <w:rsid w:val="006B375B"/>
    <w:rsid w:val="006D60CC"/>
    <w:rsid w:val="006F44E4"/>
    <w:rsid w:val="0071612C"/>
    <w:rsid w:val="00735624"/>
    <w:rsid w:val="00747716"/>
    <w:rsid w:val="0075048D"/>
    <w:rsid w:val="00767420"/>
    <w:rsid w:val="00772C4A"/>
    <w:rsid w:val="007871C5"/>
    <w:rsid w:val="00787903"/>
    <w:rsid w:val="007933E6"/>
    <w:rsid w:val="007A2D6A"/>
    <w:rsid w:val="007D085E"/>
    <w:rsid w:val="007D291F"/>
    <w:rsid w:val="007E3113"/>
    <w:rsid w:val="007E3747"/>
    <w:rsid w:val="007E74FB"/>
    <w:rsid w:val="007F39A7"/>
    <w:rsid w:val="00800EAE"/>
    <w:rsid w:val="00803DA7"/>
    <w:rsid w:val="00810ECA"/>
    <w:rsid w:val="008168B8"/>
    <w:rsid w:val="0082288A"/>
    <w:rsid w:val="008332E6"/>
    <w:rsid w:val="00837C36"/>
    <w:rsid w:val="00850B65"/>
    <w:rsid w:val="00853395"/>
    <w:rsid w:val="00867A32"/>
    <w:rsid w:val="00883212"/>
    <w:rsid w:val="00886109"/>
    <w:rsid w:val="008933C2"/>
    <w:rsid w:val="008A1BDF"/>
    <w:rsid w:val="008A6445"/>
    <w:rsid w:val="008B37AA"/>
    <w:rsid w:val="008C5231"/>
    <w:rsid w:val="008D4561"/>
    <w:rsid w:val="008D6C81"/>
    <w:rsid w:val="008E5366"/>
    <w:rsid w:val="008E645A"/>
    <w:rsid w:val="00902B34"/>
    <w:rsid w:val="00904C07"/>
    <w:rsid w:val="00912DDC"/>
    <w:rsid w:val="00913179"/>
    <w:rsid w:val="0093180D"/>
    <w:rsid w:val="00937581"/>
    <w:rsid w:val="0096398C"/>
    <w:rsid w:val="009C211E"/>
    <w:rsid w:val="009E6800"/>
    <w:rsid w:val="00A157DA"/>
    <w:rsid w:val="00A37745"/>
    <w:rsid w:val="00A426BC"/>
    <w:rsid w:val="00A608B0"/>
    <w:rsid w:val="00A7140D"/>
    <w:rsid w:val="00A779DD"/>
    <w:rsid w:val="00AD452E"/>
    <w:rsid w:val="00AE0828"/>
    <w:rsid w:val="00AF23CA"/>
    <w:rsid w:val="00B06B4B"/>
    <w:rsid w:val="00B24817"/>
    <w:rsid w:val="00B40593"/>
    <w:rsid w:val="00B762D2"/>
    <w:rsid w:val="00B87303"/>
    <w:rsid w:val="00B97930"/>
    <w:rsid w:val="00BA2A76"/>
    <w:rsid w:val="00BE0BD5"/>
    <w:rsid w:val="00BF1754"/>
    <w:rsid w:val="00BF7D9C"/>
    <w:rsid w:val="00C04161"/>
    <w:rsid w:val="00C048DA"/>
    <w:rsid w:val="00C15912"/>
    <w:rsid w:val="00C17EE3"/>
    <w:rsid w:val="00C5623A"/>
    <w:rsid w:val="00C60CAB"/>
    <w:rsid w:val="00C63977"/>
    <w:rsid w:val="00C80AD5"/>
    <w:rsid w:val="00C84875"/>
    <w:rsid w:val="00CB19B4"/>
    <w:rsid w:val="00CB67EF"/>
    <w:rsid w:val="00CD3425"/>
    <w:rsid w:val="00CD4F6B"/>
    <w:rsid w:val="00CD7FC5"/>
    <w:rsid w:val="00D06987"/>
    <w:rsid w:val="00D30547"/>
    <w:rsid w:val="00D30A8C"/>
    <w:rsid w:val="00D41A65"/>
    <w:rsid w:val="00D5400B"/>
    <w:rsid w:val="00D63CF3"/>
    <w:rsid w:val="00D65E8F"/>
    <w:rsid w:val="00D6670B"/>
    <w:rsid w:val="00D66DCB"/>
    <w:rsid w:val="00DC4EC8"/>
    <w:rsid w:val="00DD5054"/>
    <w:rsid w:val="00DE14EC"/>
    <w:rsid w:val="00DE6AF4"/>
    <w:rsid w:val="00DE7186"/>
    <w:rsid w:val="00E16A96"/>
    <w:rsid w:val="00E55A87"/>
    <w:rsid w:val="00E91393"/>
    <w:rsid w:val="00E9280E"/>
    <w:rsid w:val="00E96FAB"/>
    <w:rsid w:val="00EA1B45"/>
    <w:rsid w:val="00EB093D"/>
    <w:rsid w:val="00EB1911"/>
    <w:rsid w:val="00EC033F"/>
    <w:rsid w:val="00ED5D1D"/>
    <w:rsid w:val="00ED6281"/>
    <w:rsid w:val="00ED7B7E"/>
    <w:rsid w:val="00EE1163"/>
    <w:rsid w:val="00EF0639"/>
    <w:rsid w:val="00F004EF"/>
    <w:rsid w:val="00F00C27"/>
    <w:rsid w:val="00F10AF5"/>
    <w:rsid w:val="00F252F2"/>
    <w:rsid w:val="00F3460A"/>
    <w:rsid w:val="00F60A1C"/>
    <w:rsid w:val="00F65B19"/>
    <w:rsid w:val="00F96880"/>
    <w:rsid w:val="00FA4AE3"/>
    <w:rsid w:val="00FC177E"/>
    <w:rsid w:val="00FC5D6C"/>
    <w:rsid w:val="00FD06A2"/>
    <w:rsid w:val="00FD1F38"/>
    <w:rsid w:val="00FD480A"/>
    <w:rsid w:val="00FE1112"/>
    <w:rsid w:val="00FE2357"/>
    <w:rsid w:val="00FF7C4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E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3545"/>
    <w:pPr>
      <w:spacing w:after="0" w:line="240" w:lineRule="auto"/>
    </w:pPr>
  </w:style>
  <w:style w:type="paragraph" w:styleId="a4">
    <w:name w:val="Balloon Text"/>
    <w:basedOn w:val="a"/>
    <w:link w:val="Char"/>
    <w:uiPriority w:val="99"/>
    <w:semiHidden/>
    <w:unhideWhenUsed/>
    <w:rsid w:val="006F44E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F44E4"/>
    <w:rPr>
      <w:rFonts w:ascii="Tahoma" w:hAnsi="Tahoma" w:cs="Tahoma"/>
      <w:sz w:val="16"/>
      <w:szCs w:val="16"/>
    </w:rPr>
  </w:style>
  <w:style w:type="table" w:styleId="a5">
    <w:name w:val="Table Grid"/>
    <w:basedOn w:val="a1"/>
    <w:uiPriority w:val="59"/>
    <w:rsid w:val="006F44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rsid w:val="00144BA0"/>
    <w:rPr>
      <w:color w:val="0000FF"/>
      <w:u w:val="single"/>
    </w:rPr>
  </w:style>
  <w:style w:type="character" w:customStyle="1" w:styleId="oradatatext">
    <w:name w:val="oradatatext"/>
    <w:basedOn w:val="a0"/>
    <w:rsid w:val="004802D2"/>
  </w:style>
  <w:style w:type="paragraph" w:customStyle="1" w:styleId="Default">
    <w:name w:val="Default"/>
    <w:rsid w:val="000651DC"/>
    <w:pPr>
      <w:autoSpaceDE w:val="0"/>
      <w:autoSpaceDN w:val="0"/>
      <w:adjustRightInd w:val="0"/>
      <w:spacing w:after="0" w:line="240" w:lineRule="auto"/>
    </w:pPr>
    <w:rPr>
      <w:rFonts w:ascii="Arial" w:hAnsi="Arial" w:cs="Arial"/>
      <w:color w:val="000000"/>
      <w:sz w:val="24"/>
      <w:szCs w:val="24"/>
    </w:rPr>
  </w:style>
  <w:style w:type="paragraph" w:styleId="a6">
    <w:name w:val="List Paragraph"/>
    <w:basedOn w:val="a"/>
    <w:link w:val="Char0"/>
    <w:uiPriority w:val="34"/>
    <w:qFormat/>
    <w:rsid w:val="0075048D"/>
    <w:pPr>
      <w:ind w:left="720"/>
      <w:contextualSpacing/>
    </w:pPr>
  </w:style>
  <w:style w:type="character" w:styleId="-0">
    <w:name w:val="FollowedHyperlink"/>
    <w:basedOn w:val="a0"/>
    <w:uiPriority w:val="99"/>
    <w:semiHidden/>
    <w:unhideWhenUsed/>
    <w:rsid w:val="00EC033F"/>
    <w:rPr>
      <w:color w:val="954F72" w:themeColor="followedHyperlink"/>
      <w:u w:val="single"/>
    </w:rPr>
  </w:style>
  <w:style w:type="character" w:customStyle="1" w:styleId="Char0">
    <w:name w:val="Παράγραφος λίστας Char"/>
    <w:link w:val="a6"/>
    <w:uiPriority w:val="99"/>
    <w:qFormat/>
    <w:rsid w:val="00C048DA"/>
  </w:style>
  <w:style w:type="paragraph" w:customStyle="1" w:styleId="normalwithoutspacing">
    <w:name w:val="normal_without_spacing"/>
    <w:basedOn w:val="a"/>
    <w:rsid w:val="000C4C3B"/>
    <w:pPr>
      <w:suppressAutoHyphens/>
      <w:spacing w:after="60" w:line="240" w:lineRule="auto"/>
      <w:jc w:val="both"/>
    </w:pPr>
    <w:rPr>
      <w:rFonts w:ascii="Calibri" w:eastAsia="Times New Roman" w:hAnsi="Calibri" w:cs="Calibri"/>
      <w:szCs w:val="24"/>
      <w:lang w:eastAsia="zh-CN"/>
    </w:rPr>
  </w:style>
</w:styles>
</file>

<file path=word/webSettings.xml><?xml version="1.0" encoding="utf-8"?>
<w:webSettings xmlns:r="http://schemas.openxmlformats.org/officeDocument/2006/relationships" xmlns:w="http://schemas.openxmlformats.org/wordprocessingml/2006/main">
  <w:divs>
    <w:div w:id="1156071725">
      <w:bodyDiv w:val="1"/>
      <w:marLeft w:val="0"/>
      <w:marRight w:val="0"/>
      <w:marTop w:val="0"/>
      <w:marBottom w:val="0"/>
      <w:divBdr>
        <w:top w:val="none" w:sz="0" w:space="0" w:color="auto"/>
        <w:left w:val="none" w:sz="0" w:space="0" w:color="auto"/>
        <w:bottom w:val="none" w:sz="0" w:space="0" w:color="auto"/>
        <w:right w:val="none" w:sz="0" w:space="0" w:color="auto"/>
      </w:divBdr>
    </w:div>
    <w:div w:id="162149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lachaki@uowm.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haitidis@uowm.gr" TargetMode="External"/><Relationship Id="rId12" Type="http://schemas.openxmlformats.org/officeDocument/2006/relationships/hyperlink" Target="http://www.eprocurement.gov.gr/webcenter/faces/oracle/webcenter/page/scopedMD/sd0cb90ef_26cf_4703_99d5_1561ceff660f/Page119.jspx?_afrLoop=174781296783196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pvoutskidis@uowm.gr" TargetMode="External"/><Relationship Id="rId5" Type="http://schemas.openxmlformats.org/officeDocument/2006/relationships/webSettings" Target="webSettings.xml"/><Relationship Id="rId10" Type="http://schemas.openxmlformats.org/officeDocument/2006/relationships/hyperlink" Target="https://www.uowm.gr/epikairotita/promitheies-diagonismoi/" TargetMode="External"/><Relationship Id="rId4" Type="http://schemas.openxmlformats.org/officeDocument/2006/relationships/settings" Target="settings.xml"/><Relationship Id="rId9" Type="http://schemas.openxmlformats.org/officeDocument/2006/relationships/hyperlink" Target="http://www.promitheus.gov.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66A4F9-8939-4A12-AAC8-478538933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567</Words>
  <Characters>3066</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dc:creator>
  <cp:lastModifiedBy>admin</cp:lastModifiedBy>
  <cp:revision>9</cp:revision>
  <cp:lastPrinted>2019-05-30T09:39:00Z</cp:lastPrinted>
  <dcterms:created xsi:type="dcterms:W3CDTF">2021-04-14T09:18:00Z</dcterms:created>
  <dcterms:modified xsi:type="dcterms:W3CDTF">2021-04-14T10:42:00Z</dcterms:modified>
</cp:coreProperties>
</file>