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>
          <w:rFonts w:ascii="Times New Roman" w:hAnsi="Times New Roman" w:cs="Times New Roman"/>
        </w:rPr>
      </w:pPr>
      <w:bookmarkStart w:id="0" w:name="_GoBack"/>
      <w:bookmarkEnd w:id="0"/>
      <w:r>
        <w:rPr/>
        <w:object>
          <v:shape id="ole_rId2" style="width:235.8pt;height:43.8pt" o:ole="">
            <v:imagedata r:id="rId3" o:title=""/>
          </v:shape>
          <o:OLEObject Type="Embed" ProgID="MSPhotoEd.3" ShapeID="ole_rId2" DrawAspect="Content" ObjectID="_1620612293" r:id="rId2"/>
        </w:objec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mc:AlternateContent>
          <mc:Choice Requires="wps">
            <w:drawing>
              <wp:anchor behindDoc="1" distT="45720" distB="45720" distL="0" distR="114300" simplePos="0" locked="0" layoutInCell="1" allowOverlap="1" relativeHeight="4" wp14:anchorId="703F2C1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957830" cy="1220470"/>
                <wp:effectExtent l="0" t="0" r="0" b="0"/>
                <wp:wrapThrough wrapText="bothSides">
                  <wp:wrapPolygon edited="0">
                    <wp:start x="0" y="0"/>
                    <wp:lineTo x="0" y="21263"/>
                    <wp:lineTo x="21433" y="21263"/>
                    <wp:lineTo x="21433" y="0"/>
                    <wp:lineTo x="0" y="0"/>
                  </wp:wrapPolygon>
                </wp:wrapThrough>
                <wp:docPr id="1" name="Πλαίσιο κειμένου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040" cy="12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ind w:hanging="0"/>
                              <w:jc w:val="left"/>
                              <w:rPr>
                                <w:rFonts w:cs="Calibri" w:cstheme="minorHAnsi"/>
                                <w:b/>
                                <w:b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</w:rPr>
                              <w:t>Τμήμα Δημοσίων και Διεθνών Σχέσεων</w:t>
                            </w:r>
                          </w:p>
                          <w:p>
                            <w:pPr>
                              <w:pStyle w:val="Style23"/>
                              <w:spacing w:before="0" w:after="0"/>
                              <w:ind w:hanging="0"/>
                              <w:jc w:val="left"/>
                              <w:rPr>
                                <w:rFonts w:cs="Calibri" w:cstheme="minorHAnsi"/>
                              </w:rPr>
                            </w:pPr>
                            <w:r>
                              <w:rPr>
                                <w:rFonts w:cs="Calibri" w:cstheme="minorHAnsi"/>
                              </w:rPr>
                            </w:r>
                          </w:p>
                          <w:p>
                            <w:pPr>
                              <w:pStyle w:val="Style23"/>
                              <w:spacing w:before="0" w:after="0"/>
                              <w:ind w:hanging="0"/>
                              <w:jc w:val="left"/>
                              <w:rPr>
                                <w:rFonts w:cs="Calibri" w:cstheme="minorHAnsi"/>
                              </w:rPr>
                            </w:pPr>
                            <w:r>
                              <w:rPr>
                                <w:rFonts w:cs="Calibri" w:cstheme="minorHAnsi"/>
                              </w:rPr>
                            </w:r>
                          </w:p>
                          <w:p>
                            <w:pPr>
                              <w:pStyle w:val="Style23"/>
                              <w:spacing w:before="0" w:after="0"/>
                              <w:ind w:hanging="0"/>
                              <w:jc w:val="left"/>
                              <w:rPr>
                                <w:rFonts w:cs="Calibri" w:cstheme="minorHAnsi"/>
                                <w:lang w:val="en-US"/>
                              </w:rPr>
                            </w:pPr>
                            <w:r>
                              <w:rPr>
                                <w:rFonts w:cs="Calibri" w:cstheme="minorHAnsi"/>
                                <w:lang w:val="en-US"/>
                              </w:rPr>
                              <w:t xml:space="preserve">Email: </w:t>
                            </w:r>
                            <w:r>
                              <w:rPr>
                                <w:rStyle w:val="Style14"/>
                                <w:rFonts w:cs="Calibri" w:cstheme="minorHAnsi"/>
                                <w:color w:val="0563C1"/>
                                <w:u w:val="single"/>
                                <w:lang w:val="en-US"/>
                              </w:rPr>
                              <w:t>pr</w:t>
                            </w:r>
                            <w:hyperlink r:id="rId4">
                              <w:r>
                                <w:rPr>
                                  <w:rFonts w:cs="Calibri" w:cstheme="minorHAnsi"/>
                                  <w:lang w:val="en-US"/>
                                </w:rPr>
                                <w:t>@uowm.gr</w:t>
                              </w:r>
                            </w:hyperlink>
                          </w:p>
                          <w:p>
                            <w:pPr>
                              <w:pStyle w:val="Style23"/>
                              <w:spacing w:before="0" w:after="0"/>
                              <w:ind w:hanging="0"/>
                              <w:jc w:val="left"/>
                              <w:rPr>
                                <w:rFonts w:cs="Calibri" w:cstheme="minorHAnsi"/>
                                <w:lang w:val="en-US"/>
                              </w:rPr>
                            </w:pPr>
                            <w:r>
                              <w:rPr>
                                <w:rFonts w:cs="Calibri" w:cstheme="minorHAnsi"/>
                              </w:rPr>
                              <w:t>Τηλ</w:t>
                            </w:r>
                            <w:r>
                              <w:rPr>
                                <w:rFonts w:cs="Calibri" w:cstheme="minorHAnsi"/>
                                <w:lang w:val="en-US"/>
                              </w:rPr>
                              <w:t>.: 2461056212, 2461056226</w:t>
                            </w:r>
                          </w:p>
                          <w:p>
                            <w:pPr>
                              <w:pStyle w:val="Style23"/>
                              <w:spacing w:before="0" w:after="120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 κειμένου 2" fillcolor="white" stroked="f" style="position:absolute;margin-left:0pt;margin-top:0.85pt;width:232.8pt;height:96pt;mso-position-horizontal:left;mso-position-horizontal-relative:margin" wp14:anchorId="703F2C13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3"/>
                        <w:ind w:hanging="0"/>
                        <w:jc w:val="left"/>
                        <w:rPr>
                          <w:rFonts w:cs="Calibri" w:cstheme="minorHAnsi"/>
                          <w:b/>
                          <w:b/>
                        </w:rPr>
                      </w:pPr>
                      <w:r>
                        <w:rPr>
                          <w:rFonts w:cs="Calibri" w:cstheme="minorHAnsi"/>
                          <w:b/>
                        </w:rPr>
                        <w:t>Τμήμα Δημοσίων και Διεθνών Σχέσεων</w:t>
                      </w:r>
                    </w:p>
                    <w:p>
                      <w:pPr>
                        <w:pStyle w:val="Style23"/>
                        <w:spacing w:before="0" w:after="0"/>
                        <w:ind w:hanging="0"/>
                        <w:jc w:val="left"/>
                        <w:rPr>
                          <w:rFonts w:cs="Calibri" w:cstheme="minorHAnsi"/>
                        </w:rPr>
                      </w:pPr>
                      <w:r>
                        <w:rPr>
                          <w:rFonts w:cs="Calibri" w:cstheme="minorHAnsi"/>
                        </w:rPr>
                      </w:r>
                    </w:p>
                    <w:p>
                      <w:pPr>
                        <w:pStyle w:val="Style23"/>
                        <w:spacing w:before="0" w:after="0"/>
                        <w:ind w:hanging="0"/>
                        <w:jc w:val="left"/>
                        <w:rPr>
                          <w:rFonts w:cs="Calibri" w:cstheme="minorHAnsi"/>
                        </w:rPr>
                      </w:pPr>
                      <w:r>
                        <w:rPr>
                          <w:rFonts w:cs="Calibri" w:cstheme="minorHAnsi"/>
                        </w:rPr>
                      </w:r>
                    </w:p>
                    <w:p>
                      <w:pPr>
                        <w:pStyle w:val="Style23"/>
                        <w:spacing w:before="0" w:after="0"/>
                        <w:ind w:hanging="0"/>
                        <w:jc w:val="left"/>
                        <w:rPr>
                          <w:rFonts w:cs="Calibri" w:cstheme="minorHAnsi"/>
                          <w:lang w:val="en-US"/>
                        </w:rPr>
                      </w:pPr>
                      <w:r>
                        <w:rPr>
                          <w:rFonts w:cs="Calibri" w:cstheme="minorHAnsi"/>
                          <w:lang w:val="en-US"/>
                        </w:rPr>
                        <w:t xml:space="preserve">Email: </w:t>
                      </w:r>
                      <w:r>
                        <w:rPr>
                          <w:rStyle w:val="Style14"/>
                          <w:rFonts w:cs="Calibri" w:cstheme="minorHAnsi"/>
                          <w:color w:val="0563C1"/>
                          <w:u w:val="single"/>
                          <w:lang w:val="en-US"/>
                        </w:rPr>
                        <w:t>pr</w:t>
                      </w:r>
                      <w:hyperlink r:id="rId5">
                        <w:r>
                          <w:rPr>
                            <w:rFonts w:cs="Calibri" w:cstheme="minorHAnsi"/>
                            <w:lang w:val="en-US"/>
                          </w:rPr>
                          <w:t>@uowm.gr</w:t>
                        </w:r>
                      </w:hyperlink>
                    </w:p>
                    <w:p>
                      <w:pPr>
                        <w:pStyle w:val="Style23"/>
                        <w:spacing w:before="0" w:after="0"/>
                        <w:ind w:hanging="0"/>
                        <w:jc w:val="left"/>
                        <w:rPr>
                          <w:rFonts w:cs="Calibri" w:cstheme="minorHAnsi"/>
                          <w:lang w:val="en-US"/>
                        </w:rPr>
                      </w:pPr>
                      <w:r>
                        <w:rPr>
                          <w:rFonts w:cs="Calibri" w:cstheme="minorHAnsi"/>
                        </w:rPr>
                        <w:t>Τηλ</w:t>
                      </w:r>
                      <w:r>
                        <w:rPr>
                          <w:rFonts w:cs="Calibri" w:cstheme="minorHAnsi"/>
                          <w:lang w:val="en-US"/>
                        </w:rPr>
                        <w:t>.: 2461056212, 2461056226</w:t>
                      </w:r>
                    </w:p>
                    <w:p>
                      <w:pPr>
                        <w:pStyle w:val="Style23"/>
                        <w:spacing w:before="0" w:after="120"/>
                        <w:jc w:val="right"/>
                        <w:rPr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  <w:t xml:space="preserve">Κοζάνη, </w:t>
      </w:r>
      <w:r>
        <w:rPr>
          <w:rFonts w:cs="Calibri" w:cstheme="minorHAnsi"/>
        </w:rPr>
        <w:t>25</w:t>
      </w:r>
      <w:r>
        <w:rPr>
          <w:rFonts w:cs="Calibri" w:cstheme="minorHAnsi"/>
          <w:lang w:val="en-US"/>
        </w:rPr>
        <w:t>/6</w:t>
      </w:r>
      <w:r>
        <w:rPr>
          <w:rFonts w:cs="Calibri" w:cstheme="minorHAnsi"/>
        </w:rPr>
        <w:t>/2020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ΔΕΛΤΙΟ ΤΥΠΟΥ</w:t>
      </w:r>
    </w:p>
    <w:p>
      <w:pPr>
        <w:pStyle w:val="Normal"/>
        <w:ind w:hanging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Πανεπιστήμιο Δυτικής Μακεδονίας | </w:t>
      </w:r>
      <w:r>
        <w:rPr>
          <w:rFonts w:cs="Calibri" w:cstheme="minorHAnsi"/>
          <w:b/>
          <w:sz w:val="24"/>
          <w:szCs w:val="24"/>
          <w:lang w:val="el-GR"/>
        </w:rPr>
        <w:t>Επίσκεψη της προέδρου του Κινήματος Αλλαγής κ. Φώφης Γεννηματά στο Πανεπιστήμιο Δυτικής Μακεδονίας</w:t>
      </w:r>
    </w:p>
    <w:p>
      <w:pPr>
        <w:pStyle w:val="Normal"/>
        <w:ind w:hanging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Style16"/>
        <w:jc w:val="both"/>
        <w:rPr/>
      </w:pPr>
      <w:r>
        <w:rPr/>
        <w:t xml:space="preserve">Επίσκεψη στις εγκαταστάσεις του </w:t>
      </w:r>
      <w:r>
        <w:rPr/>
        <w:t>Πανεπιστημίου</w:t>
      </w:r>
      <w:r>
        <w:rPr/>
        <w:t xml:space="preserve"> Δυτικής Μακεδονίας πραγματοποίησε σήμερα η Πρόεδρος του Κινήματος Αλλαγής </w:t>
      </w:r>
      <w:r>
        <w:rPr/>
        <w:t xml:space="preserve">κ. </w:t>
      </w:r>
      <w:r>
        <w:rPr/>
        <w:t>Φώφη Γεννηματά.</w:t>
      </w:r>
    </w:p>
    <w:p>
      <w:pPr>
        <w:pStyle w:val="Style16"/>
        <w:jc w:val="both"/>
        <w:rPr/>
      </w:pPr>
      <w:r>
        <w:rPr/>
        <w:t>Συνεχίζοντας τον κύκλο συναντήσεων με θεσμικούς φορείς της περιοχής, η κ. Γεννηματά είχε σύντομη συνάντηση με τις Πρυ</w:t>
      </w:r>
      <w:r>
        <w:rPr/>
        <w:t>τ</w:t>
      </w:r>
      <w:r>
        <w:rPr/>
        <w:t xml:space="preserve">ανικές αρχές του Ιδρύματος με κύριο θέμα τις νέες συνθήκες που </w:t>
      </w:r>
      <w:r>
        <w:rPr/>
        <w:t>διαμορφώνονται</w:t>
      </w:r>
      <w:r>
        <w:rPr/>
        <w:t xml:space="preserve"> για την περιοχή κατά τη μετάβαση στη μεταλιγνιτική εποχή.</w:t>
      </w:r>
    </w:p>
    <w:p>
      <w:pPr>
        <w:pStyle w:val="Style16"/>
        <w:jc w:val="both"/>
        <w:rPr/>
      </w:pPr>
      <w:r>
        <w:rPr/>
        <w:t xml:space="preserve">Ο Πρύτανης, καθηγητής Θεόδωρος Θεοδουλίδης, αφού έκανε μία σύντομη αναφορά στην παρουσία του </w:t>
      </w:r>
      <w:r>
        <w:rPr/>
        <w:t>Ιδρύματος</w:t>
      </w:r>
      <w:r>
        <w:rPr/>
        <w:t xml:space="preserve"> σε όλη την περιφέρεια της </w:t>
      </w:r>
      <w:r>
        <w:rPr/>
        <w:t>Δυτικής</w:t>
      </w:r>
      <w:r>
        <w:rPr/>
        <w:t xml:space="preserve"> </w:t>
      </w:r>
      <w:r>
        <w:rPr/>
        <w:t>Μακεδονίας</w:t>
      </w:r>
      <w:r>
        <w:rPr/>
        <w:t xml:space="preserve">  ενημέ</w:t>
      </w:r>
      <w:r>
        <w:rPr/>
        <w:t>ρ</w:t>
      </w:r>
      <w:r>
        <w:rPr/>
        <w:t xml:space="preserve">ωσε την κ. </w:t>
      </w:r>
      <w:r>
        <w:rPr/>
        <w:t>Γεννηματά</w:t>
      </w:r>
      <w:r>
        <w:rPr/>
        <w:t xml:space="preserve"> για τ</w:t>
      </w:r>
      <w:r>
        <w:rPr/>
        <w:t xml:space="preserve">ην πρόκληση που αντιμετωπίζει το ίδρυμα στην προσαρμογή στα νέα δεδομένα της μεταλιγνιτκής εποχής αλλά και στο κρίσιμο έργο που καλείται να επιτελέσει  </w:t>
      </w:r>
      <w:r>
        <w:rPr>
          <w:lang w:val="el-GR"/>
        </w:rPr>
        <w:t>σ</w:t>
      </w:r>
      <w:r>
        <w:rPr/>
        <w:t>τη διαμόρφωση του νέο</w:t>
      </w:r>
      <w:r>
        <w:rPr/>
        <w:t>υ</w:t>
      </w:r>
      <w:r>
        <w:rPr/>
        <w:t xml:space="preserve"> μοντέλου ανάπτυξης της περιοχής.</w:t>
      </w:r>
    </w:p>
    <w:p>
      <w:pPr>
        <w:pStyle w:val="Style16"/>
        <w:jc w:val="both"/>
        <w:rPr/>
      </w:pPr>
      <w:r>
        <w:rPr>
          <w:lang w:val="el-GR"/>
        </w:rPr>
        <w:t xml:space="preserve">Η κ. Γεννηματά με τη σειρά της αναγνωρίζοντας την </w:t>
      </w:r>
      <w:r>
        <w:rPr>
          <w:lang w:val="el-GR"/>
        </w:rPr>
        <w:t>κρισιμότητα</w:t>
      </w:r>
      <w:r>
        <w:rPr>
          <w:lang w:val="el-GR"/>
        </w:rPr>
        <w:t xml:space="preserve"> της περιόδου αυτής </w:t>
      </w:r>
      <w:r>
        <w:rPr>
          <w:lang w:val="el-GR"/>
        </w:rPr>
        <w:t>τό</w:t>
      </w:r>
      <w:r>
        <w:rPr>
          <w:lang w:val="el-GR"/>
        </w:rPr>
        <w:t xml:space="preserve">νισε το στρατηγικό ρόλο του Πανεπιστημίου στη διαδικασία μετάβασης  και επεσήμανε τη στήριξη που απαιτείται για το Ίδρυμα, ως  πυλώνα ανάπτυξης της περιοχής. Σημείωσε δε, ότι το Κίνημα Αλλαγής </w:t>
      </w:r>
      <w:r>
        <w:rPr>
          <w:lang w:val="el-GR"/>
        </w:rPr>
        <w:t>έχει επεξεργαστεί</w:t>
      </w:r>
      <w:r>
        <w:rPr>
          <w:lang w:val="el-GR"/>
        </w:rPr>
        <w:t xml:space="preserve"> </w:t>
      </w:r>
      <w:r>
        <w:rPr>
          <w:lang w:val="el-GR"/>
        </w:rPr>
        <w:t>συγκεκριμένες</w:t>
      </w:r>
      <w:r>
        <w:rPr>
          <w:lang w:val="el-GR"/>
        </w:rPr>
        <w:t xml:space="preserve"> προτάσεις για τη στήριξη του </w:t>
      </w:r>
      <w:r>
        <w:rPr>
          <w:lang w:val="el-GR"/>
        </w:rPr>
        <w:t>Ιδρύματος</w:t>
      </w:r>
      <w:r>
        <w:rPr>
          <w:lang w:val="el-GR"/>
        </w:rPr>
        <w:t xml:space="preserve"> τ</w:t>
      </w:r>
      <w:r>
        <w:rPr>
          <w:lang w:val="el-GR"/>
        </w:rPr>
        <w:t>ι</w:t>
      </w:r>
      <w:r>
        <w:rPr>
          <w:lang w:val="el-GR"/>
        </w:rPr>
        <w:t>ς οποίες και θα παρουσιάσει σ</w:t>
      </w:r>
      <w:r>
        <w:rPr>
          <w:lang w:val="el-GR"/>
        </w:rPr>
        <w:t>τους φορείς της περιφέρειας.</w:t>
      </w:r>
      <w:r>
        <w:rPr>
          <w:lang w:val="el-GR"/>
        </w:rPr>
        <w:t xml:space="preserve">  </w:t>
      </w:r>
      <w:r>
        <w:rPr>
          <w:lang w:val="el-GR"/>
        </w:rPr>
        <w:t xml:space="preserve">Τόνισε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el-GR" w:eastAsia="en-US" w:bidi="ar-SA"/>
        </w:rPr>
        <w:t>επίσης</w:t>
      </w:r>
      <w:r>
        <w:rPr>
          <w:lang w:val="el-GR"/>
        </w:rPr>
        <w:t xml:space="preserve"> ότι η μετάβαση για να είναι </w:t>
      </w:r>
      <w:r>
        <w:rPr>
          <w:lang w:val="el-GR"/>
        </w:rPr>
        <w:t>ομαλή</w:t>
      </w:r>
      <w:r>
        <w:rPr>
          <w:lang w:val="el-GR"/>
        </w:rPr>
        <w:t xml:space="preserve"> </w:t>
      </w:r>
      <w:r>
        <w:rPr>
          <w:lang w:val="el-GR"/>
        </w:rPr>
        <w:t>απαιτεί πλάνο, σχεδιασμό, πόρους και τη συνεργασία όλων.</w:t>
      </w:r>
    </w:p>
    <w:p>
      <w:pPr>
        <w:pStyle w:val="Normal"/>
        <w:spacing w:before="0" w:after="120"/>
        <w:rPr>
          <w:rFonts w:cs="Calibri" w:cstheme="minorHAnsi"/>
        </w:rPr>
      </w:pPr>
      <w:r>
        <w:rPr/>
      </w:r>
    </w:p>
    <w:sectPr>
      <w:footerReference w:type="default" r:id="rId6"/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-58" w:hanging="0"/>
      <w:jc w:val="center"/>
      <w:rPr>
        <w:rFonts w:ascii="Calibri" w:hAnsi="Calibri" w:cs="Calibri"/>
        <w:color w:val="808080"/>
      </w:rPr>
    </w:pPr>
    <w:r>
      <w:rPr>
        <w:rFonts w:cs="Calibri"/>
        <w:color w:val="80808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701040</wp:posOffset>
              </wp:positionH>
              <wp:positionV relativeFrom="paragraph">
                <wp:posOffset>9690735</wp:posOffset>
              </wp:positionV>
              <wp:extent cx="6173470" cy="1270"/>
              <wp:effectExtent l="9525" t="11430" r="9525" b="7620"/>
              <wp:wrapNone/>
              <wp:docPr id="3" name="Straight Connector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9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5.2pt,763.05pt" to="541.2pt,763.05pt" ID="Straight Connector 2" stroked="t" style="position:absolute">
              <v:stroke color="gray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 wp14:anchorId="3C01522C">
              <wp:simplePos x="0" y="0"/>
              <wp:positionH relativeFrom="margin">
                <wp:align>left</wp:align>
              </wp:positionH>
              <wp:positionV relativeFrom="paragraph">
                <wp:posOffset>74930</wp:posOffset>
              </wp:positionV>
              <wp:extent cx="5251450" cy="46990"/>
              <wp:effectExtent l="0" t="0" r="26670" b="30480"/>
              <wp:wrapNone/>
              <wp:docPr id="4" name="Straight Connector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0960" cy="450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.1pt" to="413.4pt,7.6pt" ID="Straight Connector 4" stroked="t" style="position:absolute;mso-position-horizontal:left;mso-position-horizontal-relative:margin" wp14:anchorId="3C01522C">
              <v:stroke color="#afabab" weight="6480" joinstyle="miter" endcap="flat"/>
              <v:fill o:detectmouseclick="t" on="false"/>
            </v:line>
          </w:pict>
        </mc:Fallback>
      </mc:AlternateContent>
    </w:r>
  </w:p>
  <w:p>
    <w:pPr>
      <w:pStyle w:val="Normal"/>
      <w:ind w:right="-58" w:hanging="0"/>
      <w:jc w:val="center"/>
      <w:rPr>
        <w:rFonts w:ascii="Calibri" w:hAnsi="Calibri" w:cs="Calibri"/>
        <w:color w:val="808080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701040</wp:posOffset>
              </wp:positionH>
              <wp:positionV relativeFrom="paragraph">
                <wp:posOffset>9690735</wp:posOffset>
              </wp:positionV>
              <wp:extent cx="6173470" cy="1270"/>
              <wp:effectExtent l="9525" t="11430" r="9525" b="7620"/>
              <wp:wrapNone/>
              <wp:docPr id="5" name="Straight Connector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9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5.2pt,763.05pt" to="541.2pt,763.05pt" ID="Straight Connector 1" stroked="t" style="position:absolute">
              <v:stroke color="gray" weight="9360" joinstyle="round" endcap="flat"/>
              <v:fill o:detectmouseclick="t" on="false"/>
            </v:line>
          </w:pict>
        </mc:Fallback>
      </mc:AlternateContent>
    </w:r>
    <w:r>
      <w:rPr>
        <w:rFonts w:cs="Calibri"/>
        <w:color w:val="808080"/>
      </w:rPr>
      <w:t xml:space="preserve">Πανεπιστήμιο Δυτικής Μακεδονίας  </w:t>
    </w:r>
  </w:p>
  <w:p>
    <w:pPr>
      <w:pStyle w:val="Normal"/>
      <w:ind w:right="-58" w:hanging="0"/>
      <w:jc w:val="center"/>
      <w:rPr>
        <w:rFonts w:ascii="Calibri" w:hAnsi="Calibri" w:cs="Calibri"/>
        <w:color w:val="808080"/>
      </w:rPr>
    </w:pPr>
    <w:r>
      <w:rPr>
        <w:rFonts w:cs="Calibri"/>
        <w:color w:val="808080"/>
      </w:rPr>
      <w:t>Τμήμα Δημοσίων και Διεθνών Σχέσεων</w:t>
    </w:r>
  </w:p>
  <w:p>
    <w:pPr>
      <w:pStyle w:val="Normal"/>
      <w:ind w:right="360" w:firstLine="284"/>
      <w:jc w:val="center"/>
      <w:rPr>
        <w:rFonts w:ascii="Calibri" w:hAnsi="Calibri" w:cs="Calibri"/>
        <w:color w:val="0000FF"/>
        <w:u w:val="single"/>
      </w:rPr>
    </w:pPr>
    <w:r>
      <w:rPr>
        <w:rFonts w:cs="Calibri"/>
        <w:color w:val="808080"/>
      </w:rPr>
      <w:t xml:space="preserve"> </w:t>
    </w:r>
    <w:r>
      <w:rPr>
        <w:rFonts w:cs="Calibri"/>
        <w:color w:val="808080"/>
      </w:rPr>
      <w:t xml:space="preserve">50150 Κοίλα Κοζάνης- </w:t>
    </w:r>
    <w:r>
      <w:rPr>
        <w:rStyle w:val="Style14"/>
        <w:rFonts w:cs="Calibri"/>
        <w:color w:val="0563C1" w:themeColor="hyperlink"/>
        <w:u w:val="single"/>
        <w:lang w:val="el-GR"/>
      </w:rPr>
      <w:t>pr</w:t>
    </w:r>
    <w:hyperlink r:id="rId1">
      <w:r>
        <w:rPr>
          <w:rFonts w:cs="Calibri"/>
          <w:lang w:val="en-US"/>
        </w:rPr>
        <w:t>@uowm.gr</w:t>
      </w:r>
    </w:hyperlink>
  </w:p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20"/>
      <w:ind w:firstLine="284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uiPriority w:val="99"/>
    <w:unhideWhenUsed/>
    <w:rsid w:val="00e10514"/>
    <w:rPr>
      <w:color w:val="0563C1" w:themeColor="hyperlink"/>
      <w:u w:val="single"/>
    </w:rPr>
  </w:style>
  <w:style w:type="character" w:styleId="1" w:customStyle="1">
    <w:name w:val="Ανεπίλυτη αναφορά1"/>
    <w:basedOn w:val="DefaultParagraphFont"/>
    <w:uiPriority w:val="99"/>
    <w:semiHidden/>
    <w:unhideWhenUsed/>
    <w:qFormat/>
    <w:rsid w:val="00e10514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bd354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d3549"/>
    <w:rPr/>
  </w:style>
  <w:style w:type="character" w:styleId="Strong">
    <w:name w:val="Strong"/>
    <w:basedOn w:val="DefaultParagraphFont"/>
    <w:uiPriority w:val="22"/>
    <w:qFormat/>
    <w:rsid w:val="00f81588"/>
    <w:rPr>
      <w:b/>
      <w:bCs/>
    </w:rPr>
  </w:style>
  <w:style w:type="character" w:styleId="2" w:customStyle="1">
    <w:name w:val="Ανεπίλυτη αναφορά2"/>
    <w:basedOn w:val="DefaultParagraphFont"/>
    <w:uiPriority w:val="99"/>
    <w:semiHidden/>
    <w:unhideWhenUsed/>
    <w:qFormat/>
    <w:rsid w:val="008103c3"/>
    <w:rPr>
      <w:color w:val="605E5C"/>
      <w:shd w:fill="E1DFDD" w:val="clear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Style20">
    <w:name w:val="Κεφαλίδα και υποσέλιδο"/>
    <w:basedOn w:val="Normal"/>
    <w:qFormat/>
    <w:pPr/>
    <w:rPr/>
  </w:style>
  <w:style w:type="paragraph" w:styleId="Style21">
    <w:name w:val="Header"/>
    <w:basedOn w:val="Normal"/>
    <w:link w:val="HeaderChar"/>
    <w:uiPriority w:val="99"/>
    <w:unhideWhenUsed/>
    <w:rsid w:val="00bd3549"/>
    <w:pPr>
      <w:tabs>
        <w:tab w:val="clear" w:pos="720"/>
        <w:tab w:val="center" w:pos="4153" w:leader="none"/>
        <w:tab w:val="right" w:pos="8306" w:leader="none"/>
      </w:tabs>
      <w:spacing w:before="0" w:after="0"/>
    </w:pPr>
    <w:rPr/>
  </w:style>
  <w:style w:type="paragraph" w:styleId="Style22">
    <w:name w:val="Footer"/>
    <w:basedOn w:val="Normal"/>
    <w:link w:val="FooterChar"/>
    <w:uiPriority w:val="99"/>
    <w:unhideWhenUsed/>
    <w:rsid w:val="00bd3549"/>
    <w:pPr>
      <w:tabs>
        <w:tab w:val="clear" w:pos="720"/>
        <w:tab w:val="center" w:pos="4153" w:leader="none"/>
        <w:tab w:val="right" w:pos="8306" w:leader="none"/>
      </w:tabs>
      <w:spacing w:before="0" w:after="0"/>
    </w:pPr>
    <w:rPr/>
  </w:style>
  <w:style w:type="paragraph" w:styleId="Style23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81588"/>
    <w:pPr>
      <w:spacing w:after="0"/>
      <w:jc w:val="left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mailto:pressoffice@uowm.gr" TargetMode="External"/><Relationship Id="rId5" Type="http://schemas.openxmlformats.org/officeDocument/2006/relationships/hyperlink" Target="mailto:pressoffice@uowm.gr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ressoffice@uowm.gr" TargetMode="Externa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LibreOffice/6.4.3.2$Windows_X86_64 LibreOffice_project/747b5d0ebf89f41c860ec2a39efd7cb15b54f2d8</Application>
  <Pages>1</Pages>
  <Words>232</Words>
  <Characters>1404</Characters>
  <CharactersWithSpaces>1631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2020-04-10T13:41:00Z</dcterms:created>
  <dc:creator>Marilia Vaitsi</dc:creator>
  <dc:description/>
  <dc:language>el-GR</dc:language>
  <cp:lastModifiedBy/>
  <dcterms:modified xsi:type="dcterms:W3CDTF">2020-06-25T17:56:48Z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