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CF" w:rsidRPr="00940119" w:rsidRDefault="000B0ACF" w:rsidP="000B0ACF">
      <w:pPr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ΠΡΟΣΚΛΗΣΗ ΕΚΔΗΛΩΣΗΣ ΕΝΔΙΑΦΕΡΟΝΤΟΣ ΓΙΑ ΤΗΝ</w:t>
      </w:r>
      <w:r w:rsidRPr="00940119">
        <w:rPr>
          <w:rFonts w:asciiTheme="minorHAnsi" w:hAnsiTheme="minorHAnsi" w:cstheme="minorHAnsi"/>
          <w:b/>
          <w:u w:val="single"/>
          <w:lang w:val="el-GR"/>
        </w:rPr>
        <w:t xml:space="preserve"> ΚΑΤΕΠΕΙΓΟΥΣΑ</w:t>
      </w:r>
      <w:r w:rsidRPr="00940119">
        <w:rPr>
          <w:rFonts w:asciiTheme="minorHAnsi" w:hAnsiTheme="minorHAnsi" w:cstheme="minorHAnsi"/>
          <w:b/>
          <w:lang w:val="el-GR"/>
        </w:rPr>
        <w:t xml:space="preserve"> ΠΡΟΜΗΘΕΙΑ</w:t>
      </w:r>
    </w:p>
    <w:p w:rsidR="000B0ACF" w:rsidRPr="00940119" w:rsidRDefault="000B0ACF" w:rsidP="000B0ACF">
      <w:pPr>
        <w:spacing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940119">
        <w:rPr>
          <w:rFonts w:asciiTheme="minorHAnsi" w:hAnsiTheme="minorHAnsi" w:cstheme="minorHAnsi"/>
          <w:b/>
          <w:lang w:val="el-GR"/>
        </w:rPr>
        <w:t>ΕΞΟΠΛΙΣΜΟΥ ΓΙΑ ΤΗΝ ΥΛΟΠΟΙΗΣΗ ΕΞ ΑΠΟΣΤΑΣΕΩΣ ΕΚΠΑΙΔΕΥΣΗΣ  ΓΙΑ ΤΗΝ ΚΑΛΥΨΗ ΕΚΤΑΚΤΩΝ ΑΝΑΓΚΩΝ (</w:t>
      </w:r>
      <w:r w:rsidRPr="00940119">
        <w:rPr>
          <w:rFonts w:asciiTheme="minorHAnsi" w:hAnsiTheme="minorHAnsi" w:cstheme="minorHAnsi"/>
          <w:b/>
        </w:rPr>
        <w:t>COVID</w:t>
      </w:r>
      <w:r w:rsidRPr="00940119">
        <w:rPr>
          <w:rFonts w:asciiTheme="minorHAnsi" w:hAnsiTheme="minorHAnsi" w:cstheme="minorHAnsi"/>
          <w:b/>
          <w:lang w:val="el-GR"/>
        </w:rPr>
        <w:t>-19) ΤΟΥ ΠΑΝΕΠΙΣΤΗΜΙΟΥ ΔΥΤ. ΜΑΚΕΔΟΝΙΑΣ</w:t>
      </w:r>
    </w:p>
    <w:p w:rsidR="000B0ACF" w:rsidRPr="00C24069" w:rsidRDefault="000B0ACF" w:rsidP="004E2D4E">
      <w:pPr>
        <w:pStyle w:val="Heading1"/>
        <w:spacing w:before="21" w:line="362" w:lineRule="auto"/>
        <w:ind w:left="0"/>
        <w:jc w:val="center"/>
        <w:rPr>
          <w:rFonts w:asciiTheme="minorHAnsi" w:hAnsiTheme="minorHAnsi" w:cstheme="minorHAnsi"/>
          <w:color w:val="006FC0"/>
          <w:lang w:val="el-GR"/>
        </w:rPr>
      </w:pPr>
    </w:p>
    <w:p w:rsidR="004E2D4E" w:rsidRPr="00940119" w:rsidRDefault="004E2D4E" w:rsidP="004E2D4E">
      <w:pPr>
        <w:pStyle w:val="Heading1"/>
        <w:spacing w:before="21" w:line="362" w:lineRule="auto"/>
        <w:ind w:left="0"/>
        <w:jc w:val="center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color w:val="006FC0"/>
          <w:lang w:val="el-GR"/>
        </w:rPr>
        <w:t>ΠΑΡΑΡΤΗΜΑ Ι. ΠΕΡΙΓΡΑΦΗ ΠΡΟΜΗΘΕΙΑΣ – ΦΥΛΛΟ ΣΥΜΦΩΝΙΑΣ ΠΡΟΣΦΕΡΟΝΤΟΣ ΜΕ ΤΙΣ ΤΕΧΝΙΚΕΣ ΑΠΑΙΤΗΣΕΙΣ</w:t>
      </w:r>
    </w:p>
    <w:p w:rsidR="004E2D4E" w:rsidRPr="00940119" w:rsidRDefault="004E2D4E" w:rsidP="004E2D4E">
      <w:pPr>
        <w:jc w:val="both"/>
        <w:rPr>
          <w:rFonts w:asciiTheme="minorHAnsi" w:hAnsiTheme="minorHAnsi" w:cstheme="minorHAnsi"/>
          <w:sz w:val="20"/>
          <w:lang w:val="el-GR"/>
        </w:rPr>
      </w:pPr>
    </w:p>
    <w:tbl>
      <w:tblPr>
        <w:tblW w:w="10889" w:type="dxa"/>
        <w:jc w:val="center"/>
        <w:tblCellMar>
          <w:left w:w="57" w:type="dxa"/>
          <w:right w:w="57" w:type="dxa"/>
        </w:tblCellMar>
        <w:tblLook w:val="04A0"/>
      </w:tblPr>
      <w:tblGrid>
        <w:gridCol w:w="580"/>
        <w:gridCol w:w="6520"/>
        <w:gridCol w:w="1200"/>
        <w:gridCol w:w="1240"/>
        <w:gridCol w:w="1349"/>
      </w:tblGrid>
      <w:tr w:rsidR="004E2D4E" w:rsidRPr="00523D25" w:rsidTr="00684518">
        <w:trPr>
          <w:trHeight w:val="900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Α/Α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(α)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Περιγραφή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(β)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Απαίτηση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(γ)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Απάντηση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(δ)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Παραπομπή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>(ε)</w:t>
            </w:r>
          </w:p>
        </w:tc>
      </w:tr>
      <w:tr w:rsidR="004E2D4E" w:rsidRPr="00C24069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Μεταγωγέας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Cisco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για δίκτυο κορμού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708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Product Type: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Layer 3 Switch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USB: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Υ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es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Number of Stack Ports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2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Stack Port: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Yes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Network Technology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10/100Base-TX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Number of Total Expansion Slots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25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Expansion Slot Type: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SFP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Number of SFP Slots: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24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Network Layer Supported: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3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Manageable: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Yes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Management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QoS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, VLAN, Embedded Event Manager, Command-line interface, SNMPv1, v2c,v3, DHCP, Telnet, RMON,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Syslog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CiscoWorks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LAN Management Solution, CDP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Standard Memory: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256 MB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Memory Technology: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DRAM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Flash Memory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512 MB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Input Voltage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220 V AC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Power Source: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Power Supply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Redundant Power Supply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Yes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Compatible Rack Unit: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1U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Form Factor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Rack-mountable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Συμβατότητα</w:t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με</w:t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Cisco IOS: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ΠΛΗΡΗΣ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Ενδεικτικό</w:t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προϊόν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Switch CISCO WS-C3750X-24S-S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ή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άλλο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παρόμοιο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με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ίδια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/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καλύτερα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C24069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Μεταγωγέας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Cisco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48p για δίκτυο πρόσβασης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2.1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9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Enclosure Type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Rack-mountable - 1U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PoE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capacity: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370W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Uplink Interfaces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Four 1G SFP (SFP)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Downlink Ports: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48 × Ethernet 10/100/1000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PoE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>+ ports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Expansion Slot(s):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1 (total) / 1 (free) x Stacking Module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Switching capacity: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176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Gbps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Forwarding/Filtering Rate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77.4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Mpps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DRAM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128 MB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Flash Memory: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64 MB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Συμβατότητα</w:t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με</w:t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Cisco IOS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ΠΛΗΡΗΣ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Ενδεικτικό</w:t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προϊόν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Switch Cisco 48p C2960S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PoE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ή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άλλο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παρόμοιο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με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ίδια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/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καλύτερα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2.2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C24069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Μεταγωγέας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Cisco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24p για δίκτυο πρόσβασης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3.1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75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Device Type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Switch - 24 ports - Managed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Enclosure Type: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Rack-mountable - 1U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Ports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24 x 10/100/1000 + 4 x SFP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Power Over Ethernet (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PoE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)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PoE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Performance Switching capacity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176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Gbps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Forwarding performance (64-byte packet size)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41.7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Mpps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MAC Address Table Size: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8K entries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Remote Management: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RMON, Telnet, SNMP, HTTPS, TFTP, SSH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Encryption Algorithm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SSL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Authentication Method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SSH, RADIUS, TACACS+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Features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Layer 2 switching, auto-sensing per device, dynamic IP address assignment , auto-negotiation, BOOTP, ARP, load balancing, VLAN, auto-uplink, IGMP snooping,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Syslog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DiffServ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, Broadcast Storm Control, IPv6, Multicast Storm Control,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Unicast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Storm Control, RSTP, MSTP, DHCP snooping, DTP support, 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PAgP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support, ACL support,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QoS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PoE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>+, LACP, Port Security, MAC Address Notification, RSPAN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RAM: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128 MB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Flash Memory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64 MB Flash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Interfaces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24 x 10Base-T/100Base-TX/1000Base-T - RJ-45 -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PoE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¦ USB : 1 x 4 PIN USB Type A ¦ 1 x console - mini-USB Type B - management ¦ 1 x console - RJ-45 - management ¦ 1 x 10Base-T/100Base-TX - RJ-45 - management ¦ 4 x SFP (mini-GBIC)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>Expansion Slot(s)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: 1 (total) / 1 (free) x Stacking Module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Power Consumption Operational: 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55 Watt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Συμβατότητα</w:t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με</w:t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Cisco IOS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ΠΛΗΡΗΣ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Ενδεικτικό</w:t>
            </w:r>
            <w:r w:rsidRPr="00523D25">
              <w:rPr>
                <w:rFonts w:eastAsia="Times New Roman"/>
                <w:b/>
                <w:bCs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προϊόν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Switch Cisco 24p C2960S </w:t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PoE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ή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άλλο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παρόμοιο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με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ίδια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>/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καλύτερα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lastRenderedPageBreak/>
              <w:t>3.2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Tranceiver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SFP SX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4.1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ar-SA"/>
              </w:rPr>
            </w:pP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Tranceiver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SFP SX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  <w:t>Cisco compatible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4.2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Tranceiver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SFP LX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5.1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ar-SA"/>
              </w:rPr>
            </w:pP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Tranceiver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SFP LX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  <w:t>Cisco compatible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5.2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Access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Point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6.1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24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Ταχύτητα μεταφοράς δεδομένων (μέγιστη)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≥1300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Mbit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/s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Ρυθμοί δεδομένων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Ethernet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LAN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10,100,1000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Mbit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/s,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Ρυθμός μετάδοσης δεδομένων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Wi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-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Fi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(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max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):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≥1300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Mbit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/s.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Υποστήριξη αλγορίθμου ασφαλείας: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AES, TKIP, WEP, WPA, WPA2.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Επίπεδο αύξησης κεραίας (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max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):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≥3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dBi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Κατανάλωση ισχύος (μέγιστη):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≤9 W.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Χρώμα: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Λευκό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Συμβατότητα με UNIFI NETWORK CONTROLLER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ΠΛΗΡΗΣ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6.2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Φορητός Ηλεκτρονικός Υπολογιστής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Apple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7.1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531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Τύπος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Ultrabook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CPU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Intel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Core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i5, συχνότητα ≥ 1,6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Ghz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Οθόνη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IPS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Panel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13,3 ", ανάλυση 2560x1600,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Retina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Display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Μνήμη RAM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≥8 GB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Κάρτα Γραφικών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Intel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UHD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Graphics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617 ή ισχυρότερη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Σκληρός Δίσκος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SSD, ≥256 GB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Συνδεσιμότητα: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Bluetooth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Thunderbolt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Wi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-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Fi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Δακτυλικό Αποτύπωμα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Ναι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Λειτουργικό Σύστημα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macOS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Βάρος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≤1,25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kg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Ενδεικτικό προϊόν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Apple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MacBook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Air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Retina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13.3" (2019) (i5/8GB/256GB SSD/UHD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Graphics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617) MVFJ2GR/A -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Space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Gray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ή άλλο σύμφωνα με τις παραπάνω προδιαγραφές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Headset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ασύρματο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Sony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WH-CH510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Black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ή άλλο με ίδια/καλύτερα χαρακτηριστικά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Ποντίκι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ενσύρματο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Microsoft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comfort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mouse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4500 ή άλλο με ίδια/καλύτερα χαρακτηριστικά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Τσάντα μεταφοράς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κατάλληλη για τον φορητό Η/Υ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7.2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Φορητός Ηλεκτρονικός Υπολογιστής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8.1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563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Τύπος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Ultrabook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CPU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Intel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Core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i5 10210U, 10th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gen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συχνότητα ≥1,6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Ghz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, ή ισχυρότερη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Οθόνη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IPS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Panel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13,3 ", 1920x1080,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Full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HD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Μνήμη (RAM)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≥8 GB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Κάρτα Γραφικών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Intel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UHD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Graphics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ή ισχυρότερη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Σκληρός Δίσκος: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SSD, ≥256 GB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Card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Reader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Ναι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Συνδεσιμότητα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Bluetooth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Display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Port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USB 3.1, USB-C,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Wi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-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Fi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Λειτουργικό Σύστημα: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Windows 10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Βάρος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≤1,29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kg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Ενδεικτικό προϊόν: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Laptop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Dell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XPS 13 7390 (i5-10210U/8GB/256GB/FHD/W10) ή άλλο σύμφωνα με τις παραπάνω προδιαγραφές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Headset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Sony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WH-CH510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Black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ή άλλο με ίδια/καλύτερα χαρακτηριστικά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Ποντίκι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ενσύρματο Microsoft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comfort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mouse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4500 ή άλλο με ίδια/καλύτερα χαρακτηριστικά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Τσάντα μεταφοράς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κατάλληλη για τον φορητό Η/Υ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8.2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Οθόνη Η/Υ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9.1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759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Μέγεθος οθόνης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27 ίντσες.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Τύπος οθόνης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Τεχνολογία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In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-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Plane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Switching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Επικάλυψη οθόνης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Αντιθαμβωτική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λειτουργία με σκληρότητα 3H.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Μέγιστη ανάλυση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1.920 x 1.080 στα 60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Hz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Γωνία θέασης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178° (κατακόρυφη) τυπική, 178° (οριζόντια) τυπική.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Pixel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pitch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0,311 mm x 0,311 mm.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Pixel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ανά ίντσα (PPI):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82.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Λόγος αντίθεσης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1.000:1 (τυπική).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Λόγος διαστάσεων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16:9.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Τεχνολογία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οπισθοφωτισμού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Σύστημα πλευρικού φωτισμού LED.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Φωτεινότητα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300 cd/m² (τυπική).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απόκρισης: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8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5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(γρήγορη λειτουργία)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Δυνατότητα ρύθμισης: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Βάση ρυθμιζόμενου ύψους (130 mm), Κλίση (-5° έως 21°), Περιστροφή (-45° έως 45°), Προσανατολισμός (-90° έως 90°).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Χρωματική γκάμα (τυπική):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72% (CIE 1931).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  <w:t>Βάθος χρώματος: 16,7 εκατομμύρια.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Συνδεσιμότητα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1 θύρα HDMΙ, 1 θύρα DP (είσοδος), 1 θύρα DP (έξοδος), 1 θύρα USB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Type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-C, 2 θύρες λήψης USB 2.0 (πίσω), 2 θύρες λήψης USB 3.0 (στο πλάι).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Τροφοδοσία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100 VAC έως 240 VAC / 50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Hz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ή 60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Hz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± 3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Hz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/ 1,5 A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Κατανάλωση ενέργειας: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18 W (τυπική) / 119 W (μέγιστη).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Κατανάλωση ενέργειας σε αναμονή / αδράνεια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Κάτω από 0,3 W.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Κατάλληλο Καλώδιο HDMI για σύνδεση με Η/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Υ: Να συμπεριλαμβάνεται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Ενδεικτικό μοντέλο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DELL P2719HC 27'' ή άλλο με ίδια/καλύτερα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9.2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Λογισμικό απομακρυσμένης επιφάνειας εργασίας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10.1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ar-SA"/>
              </w:rPr>
            </w:pP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TSplus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ENTERPRISE 25 users + 2 years Update/Support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TSplus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Advanced Security Essential Edition 1 server license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10.2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9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lastRenderedPageBreak/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Λογισμικό απομακρυσμένης τεχνικής υποστήριξης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11.1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9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ar-SA"/>
              </w:rPr>
            </w:pPr>
            <w:proofErr w:type="spellStart"/>
            <w:r w:rsidRPr="00523D25">
              <w:rPr>
                <w:rFonts w:eastAsia="Times New Roman"/>
                <w:color w:val="000000"/>
                <w:lang w:eastAsia="el-GR" w:bidi="ar-SA"/>
              </w:rPr>
              <w:t>Teamviewer</w:t>
            </w:r>
            <w:proofErr w:type="spellEnd"/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 For Teams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  <w:t>Multiple seats, 3 sessions, Corporate License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br/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Διάρκεια</w:t>
            </w:r>
            <w:r w:rsidRPr="00523D25">
              <w:rPr>
                <w:rFonts w:eastAsia="Times New Roman"/>
                <w:color w:val="000000"/>
                <w:lang w:eastAsia="el-GR" w:bidi="ar-SA"/>
              </w:rPr>
              <w:t xml:space="preserve">: 12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μήνες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11.2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9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Σύστημα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τηλε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-εκπαίδευσης/τηλεδιάσκεψης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12.1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2657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Φορητός ηλεκτρονικός υπολογιστής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cpu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Intel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i5-10210U ή καλύτερη, RAM 8GB DDR4, 512GB SSD, οθόνη 15'' FHD,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ethernet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USB 3, HDMI,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wifi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b/g/n, ηχεία, Windows 10 64bit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Greek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Web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camera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Logitech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C920 ή άλλη με ίδια/καλύτερα χαρακτηριστικά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Τρίποδο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κατάλληλο για την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web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camera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, ύψους &gt;1.5m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Ποντίκι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Microsoft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wireless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mobile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ή άλλο με ίδια/καλύτερα χαρακτηριστικά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Καλώδιο δικτύου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10m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Τσάντα μεταφοράς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για τον φορητό Η/Υ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12.2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223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Οι 22 φορητοί Η/Υ δεν είναι υποχρεωτικό να είναι στο σύνολό τους, του ίδιου κατασκευαστή.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 για το σύνολο του εξοπλισμού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Web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camera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13.1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24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Ανάλυση Βίντεο: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&gt;=1280x720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Καρέ ανά δευτερόλεπτο (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fps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):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30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fps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Συνδεση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USB 2.0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Μικρόφωνο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 Ναι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Ρύθμιση Εστίασης: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Auto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focus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Συμβατότητα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Windows 8/10,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Linux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MacOS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Ενδεικτικό προϊόν: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Microsoft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Lifecam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HD-3000 ή άλλη με ίδια ή καλύτερα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13.2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Συσκευή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Headset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lastRenderedPageBreak/>
              <w:t>14.1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Τύπος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Headband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On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ear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Συνδεσιμότητα: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ενσύρματη, USB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Μήκος καλωδίου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&gt;=2,4μ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Εύρος Συχνότητας Ακουστικού: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100Hz - 10KHz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Ευαισθησία Ακουστικού: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111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dBSPL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+/- 3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dB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Εύρος Συχνότητας Μικροφώνου: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200 HZ-6 KHZ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Ευαισθησία Μικροφώνου: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-44dBV/PA +/-3dB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br/>
              <w:t xml:space="preserve">Ενδεικτικό προϊόν: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Headset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LOGITECH PC 960 HEADSET USB ή άλλο με ίδια ή καλύτερα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14.2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Συσκευή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Pen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Mouse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15.1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26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Λειτουργία σε δέρμα, ξύλο, χαρτί και γυαλί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Συχνότητα Λειτουργίας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2.402GHz~ 2.483GHz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Είδος Αισθητήρα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Optical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Λειτουργική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Εμβέλεια: Μέχρι 10m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Resolution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800/1200/1600dpi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Operating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Current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15mA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Συμβατό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με Windows 2000/XP/Vista/7,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Linux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Mac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OS,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Android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OS (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with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standard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USB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interface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)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Τύπος Μπαταρίας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1x AAA μπαταρία (</w:t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συμπεριλαμβάνεται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)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Ενδεικτικό προϊόν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: PR-03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Wireless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Pen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Mouse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Fairy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Series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2.4G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15.2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Ταμπλέτα + Γραφίδα (1)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16.1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24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Σύνδεση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USB και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Bluetooth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Συμβατή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τουλάχιστον με Windows ≥7 και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MacOS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Ενεργή Επιφάνεια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≥ 210x130 mm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Επίπεδα πίεσης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≥ 4096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Ανάλυση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       ≥ 2000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lpi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Ταχύτητα ανάγνωσης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≥ 130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pps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Γραφίδα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: 4k  Περιλαμβάνεται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Μπαταρία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: Li-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Ion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επαναφορτιζόμενη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16.2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Tόπος</w:t>
            </w:r>
            <w:proofErr w:type="spellEnd"/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Ταμπλέτα + Γραφίδα (2)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17.1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21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Σύνδεση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USB                  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Συμβατή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τουλάχιστον με Windows ≥7 και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MacOS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Ενεργή Επιφάνεια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≥ 145x90 mm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Επίπεδα πίεσης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≥ 2048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Ανάλυση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 ≥ 2000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lpi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Ταχύτητα ανάγνωσης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≥ 120 </w:t>
            </w:r>
            <w:proofErr w:type="spellStart"/>
            <w:r w:rsidRPr="00523D25">
              <w:rPr>
                <w:rFonts w:eastAsia="Times New Roman"/>
                <w:color w:val="000000"/>
                <w:lang w:val="el-GR" w:eastAsia="el-GR" w:bidi="ar-SA"/>
              </w:rPr>
              <w:t>pps</w:t>
            </w:r>
            <w:proofErr w:type="spellEnd"/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Γραφίδα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: Περιλαμβάνεται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C24069" w:rsidTr="00684518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17.2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Ποσότητα, τόπος/χρόνος παράδοσης, εγγυήσεις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  <w:tr w:rsidR="004E2D4E" w:rsidRPr="00523D25" w:rsidTr="00684518">
        <w:trPr>
          <w:trHeight w:val="12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Τόπος παράδοσης: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Τμήμα Δικτύων, </w:t>
            </w:r>
            <w:r>
              <w:rPr>
                <w:rFonts w:eastAsia="Times New Roman"/>
                <w:color w:val="000000"/>
                <w:lang w:val="el-GR" w:eastAsia="el-GR" w:bidi="ar-SA"/>
              </w:rPr>
              <w:t>Κοίλα Κοζάνης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>Χρόνος παράδοσης: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 xml:space="preserve"> 30 ημερολογιακές ημέρες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Εγγύηση καλής λειτουργίας: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χρόνια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br/>
            </w:r>
            <w:r w:rsidRPr="00523D25">
              <w:rPr>
                <w:rFonts w:eastAsia="Times New Roman"/>
                <w:b/>
                <w:bCs/>
                <w:color w:val="000000"/>
                <w:lang w:val="el-GR" w:eastAsia="el-GR" w:bidi="ar-SA"/>
              </w:rPr>
              <w:t xml:space="preserve">Χρόνος ανταπόκρισης σε βλάβη: </w:t>
            </w:r>
            <w:r w:rsidRPr="00523D25">
              <w:rPr>
                <w:rFonts w:eastAsia="Times New Roman"/>
                <w:color w:val="000000"/>
                <w:lang w:val="el-GR" w:eastAsia="el-GR" w:bidi="ar-SA"/>
              </w:rPr>
              <w:t>2 εργάσιμες ημέρες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4E" w:rsidRPr="00523D25" w:rsidRDefault="004E2D4E" w:rsidP="00684518">
            <w:pPr>
              <w:widowControl/>
              <w:autoSpaceDE/>
              <w:autoSpaceDN/>
              <w:rPr>
                <w:rFonts w:eastAsia="Times New Roman"/>
                <w:color w:val="000000"/>
                <w:lang w:val="el-GR" w:eastAsia="el-GR" w:bidi="ar-SA"/>
              </w:rPr>
            </w:pPr>
            <w:r w:rsidRPr="00523D25">
              <w:rPr>
                <w:rFonts w:eastAsia="Times New Roman"/>
                <w:color w:val="000000"/>
                <w:lang w:val="el-GR" w:eastAsia="el-GR" w:bidi="ar-SA"/>
              </w:rPr>
              <w:t> </w:t>
            </w:r>
          </w:p>
        </w:tc>
      </w:tr>
    </w:tbl>
    <w:p w:rsidR="004E2D4E" w:rsidRDefault="004E2D4E" w:rsidP="004E2D4E">
      <w:pPr>
        <w:jc w:val="both"/>
        <w:rPr>
          <w:rFonts w:asciiTheme="minorHAnsi" w:hAnsiTheme="minorHAnsi" w:cstheme="minorHAnsi"/>
          <w:sz w:val="20"/>
        </w:rPr>
      </w:pPr>
    </w:p>
    <w:p w:rsidR="009A645C" w:rsidRDefault="009A645C" w:rsidP="004E2D4E">
      <w:pPr>
        <w:jc w:val="both"/>
        <w:rPr>
          <w:rFonts w:asciiTheme="minorHAnsi" w:hAnsiTheme="minorHAnsi" w:cstheme="minorHAnsi"/>
          <w:sz w:val="20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  <w:proofErr w:type="spellStart"/>
      <w:r w:rsidRPr="003D4F38">
        <w:rPr>
          <w:rFonts w:asciiTheme="minorHAnsi" w:hAnsiTheme="minorHAnsi" w:cstheme="minorHAnsi"/>
        </w:rPr>
        <w:t>Ημερομηνία</w:t>
      </w:r>
      <w:proofErr w:type="spellEnd"/>
      <w:r w:rsidRPr="003D4F38">
        <w:rPr>
          <w:rFonts w:asciiTheme="minorHAnsi" w:hAnsiTheme="minorHAnsi" w:cstheme="minorHAnsi"/>
        </w:rPr>
        <w:t>: ___/___/______</w:t>
      </w: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9A645C" w:rsidRPr="003D4F38" w:rsidRDefault="009A645C" w:rsidP="009A645C">
      <w:pPr>
        <w:jc w:val="right"/>
        <w:rPr>
          <w:rFonts w:asciiTheme="minorHAnsi" w:hAnsiTheme="minorHAnsi" w:cstheme="minorHAnsi"/>
        </w:rPr>
      </w:pPr>
    </w:p>
    <w:p w:rsidR="009A645C" w:rsidRPr="00C24069" w:rsidRDefault="009A645C" w:rsidP="009A645C">
      <w:pPr>
        <w:jc w:val="right"/>
        <w:rPr>
          <w:rFonts w:asciiTheme="minorHAnsi" w:hAnsiTheme="minorHAnsi" w:cstheme="minorHAnsi"/>
          <w:lang w:val="el-GR"/>
        </w:rPr>
        <w:sectPr w:rsidR="009A645C" w:rsidRPr="00C24069" w:rsidSect="002136CB">
          <w:footerReference w:type="default" r:id="rId6"/>
          <w:pgSz w:w="11910" w:h="16840"/>
          <w:pgMar w:top="1134" w:right="1134" w:bottom="1134" w:left="1134" w:header="720" w:footer="720" w:gutter="0"/>
          <w:cols w:space="720"/>
        </w:sectPr>
      </w:pPr>
      <w:r w:rsidRPr="003D4F38">
        <w:rPr>
          <w:rFonts w:asciiTheme="minorHAnsi" w:hAnsiTheme="minorHAnsi" w:cstheme="minorHAnsi"/>
        </w:rPr>
        <w:t>(</w:t>
      </w:r>
      <w:proofErr w:type="spellStart"/>
      <w:r w:rsidRPr="003D4F38">
        <w:rPr>
          <w:rFonts w:asciiTheme="minorHAnsi" w:hAnsiTheme="minorHAnsi" w:cstheme="minorHAnsi"/>
        </w:rPr>
        <w:t>Σφραγίδα</w:t>
      </w:r>
      <w:proofErr w:type="spellEnd"/>
      <w:r w:rsidRPr="003D4F38">
        <w:rPr>
          <w:rFonts w:asciiTheme="minorHAnsi" w:hAnsiTheme="minorHAnsi" w:cstheme="minorHAnsi"/>
        </w:rPr>
        <w:t xml:space="preserve"> – </w:t>
      </w:r>
      <w:proofErr w:type="spellStart"/>
      <w:r w:rsidR="009109B9">
        <w:rPr>
          <w:rFonts w:asciiTheme="minorHAnsi" w:hAnsiTheme="minorHAnsi" w:cstheme="minorHAnsi"/>
        </w:rPr>
        <w:t>Υ</w:t>
      </w:r>
      <w:r w:rsidRPr="003D4F38">
        <w:rPr>
          <w:rFonts w:asciiTheme="minorHAnsi" w:hAnsiTheme="minorHAnsi" w:cstheme="minorHAnsi"/>
        </w:rPr>
        <w:t>πογραφή</w:t>
      </w:r>
      <w:proofErr w:type="spellEnd"/>
      <w:r w:rsidRPr="003D4F38">
        <w:rPr>
          <w:rFonts w:asciiTheme="minorHAnsi" w:hAnsiTheme="minorHAnsi" w:cstheme="minorHAnsi"/>
        </w:rPr>
        <w:t>)</w:t>
      </w:r>
    </w:p>
    <w:p w:rsidR="008B435A" w:rsidRPr="00C24069" w:rsidRDefault="008B435A">
      <w:pPr>
        <w:rPr>
          <w:lang w:val="el-GR"/>
        </w:rPr>
      </w:pPr>
    </w:p>
    <w:sectPr w:rsidR="008B435A" w:rsidRPr="00C24069" w:rsidSect="004E2D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4E" w:rsidRDefault="004E2D4E" w:rsidP="004E2D4E">
      <w:r>
        <w:separator/>
      </w:r>
    </w:p>
  </w:endnote>
  <w:endnote w:type="continuationSeparator" w:id="1">
    <w:p w:rsidR="004E2D4E" w:rsidRDefault="004E2D4E" w:rsidP="004E2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1299247719"/>
      <w:docPartObj>
        <w:docPartGallery w:val="Page Numbers (Bottom of Page)"/>
        <w:docPartUnique/>
      </w:docPartObj>
    </w:sdtPr>
    <w:sdtContent>
      <w:p w:rsidR="004E2D4E" w:rsidRPr="004E2D4E" w:rsidRDefault="004E2D4E" w:rsidP="004E2D4E">
        <w:pPr>
          <w:pStyle w:val="a4"/>
          <w:jc w:val="right"/>
          <w:rPr>
            <w:i/>
            <w:sz w:val="18"/>
            <w:szCs w:val="18"/>
          </w:rPr>
        </w:pPr>
        <w:r w:rsidRPr="00265685">
          <w:rPr>
            <w:i/>
            <w:sz w:val="18"/>
            <w:szCs w:val="18"/>
            <w:lang w:val="el-GR"/>
          </w:rPr>
          <w:t xml:space="preserve"> </w:t>
        </w:r>
        <w:r w:rsidRPr="00265685">
          <w:rPr>
            <w:i/>
            <w:sz w:val="18"/>
            <w:szCs w:val="18"/>
            <w:lang w:val="el-GR"/>
          </w:rPr>
          <w:t xml:space="preserve">Πρόσκληση κατεπείγουσας προμήθειας για τις ανάγκες του Πανεπιστημίου </w:t>
        </w:r>
        <w:proofErr w:type="spellStart"/>
        <w:r w:rsidRPr="00265685">
          <w:rPr>
            <w:i/>
            <w:sz w:val="18"/>
            <w:szCs w:val="18"/>
            <w:lang w:val="el-GR"/>
          </w:rPr>
          <w:t>Δυτ</w:t>
        </w:r>
        <w:proofErr w:type="spellEnd"/>
        <w:r w:rsidRPr="00265685">
          <w:rPr>
            <w:i/>
            <w:sz w:val="18"/>
            <w:szCs w:val="18"/>
            <w:lang w:val="el-GR"/>
          </w:rPr>
          <w:t xml:space="preserve">. </w:t>
        </w:r>
        <w:proofErr w:type="spellStart"/>
        <w:r w:rsidRPr="00265685">
          <w:rPr>
            <w:i/>
            <w:sz w:val="18"/>
            <w:szCs w:val="18"/>
          </w:rPr>
          <w:t>Μακεδονίας</w:t>
        </w:r>
        <w:proofErr w:type="spellEnd"/>
        <w:r w:rsidRPr="00265685"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 w:rsidRPr="00265685">
          <w:rPr>
            <w:i/>
            <w:sz w:val="18"/>
            <w:szCs w:val="18"/>
            <w:lang w:val="el-GR"/>
          </w:rPr>
          <w:t xml:space="preserve"> Σελ. </w:t>
        </w:r>
        <w:r w:rsidR="007B398B" w:rsidRPr="00265685">
          <w:rPr>
            <w:i/>
            <w:sz w:val="18"/>
            <w:szCs w:val="18"/>
          </w:rPr>
          <w:fldChar w:fldCharType="begin"/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Pr="00265685">
          <w:rPr>
            <w:i/>
            <w:sz w:val="18"/>
            <w:szCs w:val="18"/>
          </w:rPr>
          <w:instrText>PAGE</w:instrText>
        </w:r>
        <w:r w:rsidRPr="00265685">
          <w:rPr>
            <w:i/>
            <w:sz w:val="18"/>
            <w:szCs w:val="18"/>
            <w:lang w:val="el-GR"/>
          </w:rPr>
          <w:instrText xml:space="preserve">   \* </w:instrText>
        </w:r>
        <w:r w:rsidRPr="00265685">
          <w:rPr>
            <w:i/>
            <w:sz w:val="18"/>
            <w:szCs w:val="18"/>
          </w:rPr>
          <w:instrText>MERGEFORMAT</w:instrText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="007B398B" w:rsidRPr="00265685">
          <w:rPr>
            <w:i/>
            <w:sz w:val="18"/>
            <w:szCs w:val="18"/>
          </w:rPr>
          <w:fldChar w:fldCharType="separate"/>
        </w:r>
        <w:r w:rsidR="00C24069">
          <w:rPr>
            <w:i/>
            <w:noProof/>
            <w:sz w:val="18"/>
            <w:szCs w:val="18"/>
          </w:rPr>
          <w:t>8</w:t>
        </w:r>
        <w:r w:rsidR="007B398B" w:rsidRPr="00265685">
          <w:rPr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4E" w:rsidRDefault="004E2D4E" w:rsidP="004E2D4E">
      <w:r>
        <w:separator/>
      </w:r>
    </w:p>
  </w:footnote>
  <w:footnote w:type="continuationSeparator" w:id="1">
    <w:p w:rsidR="004E2D4E" w:rsidRDefault="004E2D4E" w:rsidP="004E2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D4E"/>
    <w:rsid w:val="000B0ACF"/>
    <w:rsid w:val="003D4F38"/>
    <w:rsid w:val="004E2D4E"/>
    <w:rsid w:val="005966F1"/>
    <w:rsid w:val="007B398B"/>
    <w:rsid w:val="008B435A"/>
    <w:rsid w:val="009109B9"/>
    <w:rsid w:val="009A645C"/>
    <w:rsid w:val="00C2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E2D4E"/>
    <w:pPr>
      <w:ind w:left="260"/>
      <w:outlineLvl w:val="1"/>
    </w:pPr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4E2D4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E2D4E"/>
    <w:rPr>
      <w:rFonts w:ascii="Calibri" w:eastAsia="Calibri" w:hAnsi="Calibri" w:cs="Calibri"/>
      <w:lang w:val="en-US" w:bidi="en-US"/>
    </w:rPr>
  </w:style>
  <w:style w:type="paragraph" w:styleId="a4">
    <w:name w:val="footer"/>
    <w:basedOn w:val="a"/>
    <w:link w:val="Char0"/>
    <w:uiPriority w:val="99"/>
    <w:unhideWhenUsed/>
    <w:rsid w:val="004E2D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E2D4E"/>
    <w:rPr>
      <w:rFonts w:ascii="Calibri" w:eastAsia="Calibri" w:hAnsi="Calibri" w:cs="Calibri"/>
      <w:lang w:val="en-US" w:bidi="en-US"/>
    </w:rPr>
  </w:style>
  <w:style w:type="paragraph" w:styleId="a5">
    <w:name w:val="Balloon Text"/>
    <w:basedOn w:val="a"/>
    <w:link w:val="Char1"/>
    <w:uiPriority w:val="99"/>
    <w:semiHidden/>
    <w:unhideWhenUsed/>
    <w:rsid w:val="004E2D4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E2D4E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2121</Words>
  <Characters>11454</Characters>
  <Application>Microsoft Office Word</Application>
  <DocSecurity>0</DocSecurity>
  <Lines>95</Lines>
  <Paragraphs>27</Paragraphs>
  <ScaleCrop>false</ScaleCrop>
  <Company/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2020-04-01T08:00:00Z</dcterms:created>
  <dcterms:modified xsi:type="dcterms:W3CDTF">2020-04-01T10:39:00Z</dcterms:modified>
</cp:coreProperties>
</file>