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45" w:rsidRPr="007D62DE" w:rsidRDefault="00263645" w:rsidP="0026364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62DE">
        <w:rPr>
          <w:rFonts w:ascii="Calibri" w:hAnsi="Calibri" w:cs="Calibri"/>
          <w:b/>
          <w:sz w:val="22"/>
          <w:szCs w:val="22"/>
        </w:rPr>
        <w:t>ΠΑΡΑΡΤΗΜΑ Ι</w:t>
      </w:r>
      <w:r w:rsidRPr="007D62DE">
        <w:rPr>
          <w:rFonts w:ascii="Calibri" w:hAnsi="Calibri" w:cs="Calibri"/>
          <w:b/>
          <w:sz w:val="22"/>
          <w:szCs w:val="22"/>
          <w:lang w:val="en-US"/>
        </w:rPr>
        <w:t>I</w:t>
      </w:r>
      <w:r w:rsidRPr="007D62DE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263645" w:rsidRPr="007D62DE" w:rsidRDefault="00263645" w:rsidP="0026364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62DE">
        <w:rPr>
          <w:rFonts w:ascii="Calibri" w:hAnsi="Calibri" w:cs="Calibri"/>
          <w:b/>
          <w:sz w:val="22"/>
          <w:szCs w:val="22"/>
          <w:u w:val="single"/>
        </w:rPr>
        <w:t>ΤΕΥΧΟΣ ΤΕΧΝΙΚΩΝ ΠΡΟΔΙΑΓΡΑΦΩΝ – ΕΙΔΙΚΩΝ ΟΡΩΝ</w:t>
      </w:r>
    </w:p>
    <w:p w:rsidR="00263645" w:rsidRPr="007D62DE" w:rsidRDefault="00263645" w:rsidP="00263645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154"/>
        <w:tblW w:w="10120" w:type="dxa"/>
        <w:tblBorders>
          <w:top w:val="nil"/>
          <w:left w:val="nil"/>
          <w:bottom w:val="nil"/>
          <w:right w:val="nil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00"/>
        <w:gridCol w:w="6387"/>
        <w:gridCol w:w="850"/>
        <w:gridCol w:w="992"/>
        <w:gridCol w:w="991"/>
      </w:tblGrid>
      <w:tr w:rsidR="00263645" w:rsidRPr="007D62DE" w:rsidTr="003B2D25">
        <w:trPr>
          <w:trHeight w:val="690"/>
          <w:tblHeader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D62DE">
              <w:rPr>
                <w:rFonts w:ascii="Calibri" w:hAnsi="Calibri" w:cs="Calibri"/>
                <w:b/>
                <w:sz w:val="22"/>
                <w:szCs w:val="22"/>
              </w:rPr>
              <w:t>Απαίτη</w:t>
            </w:r>
            <w:proofErr w:type="spellEnd"/>
            <w:r w:rsidRPr="007D62DE">
              <w:rPr>
                <w:rFonts w:ascii="Calibri" w:hAnsi="Calibri" w:cs="Calibri"/>
                <w:b/>
                <w:sz w:val="22"/>
                <w:szCs w:val="22"/>
              </w:rPr>
              <w:t>-ση (γ)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D62DE">
              <w:rPr>
                <w:rFonts w:ascii="Calibri" w:hAnsi="Calibri" w:cs="Calibri"/>
                <w:b/>
                <w:sz w:val="22"/>
                <w:szCs w:val="22"/>
              </w:rPr>
              <w:t>Απάντη</w:t>
            </w:r>
            <w:proofErr w:type="spellEnd"/>
            <w:r w:rsidRPr="007D62DE">
              <w:rPr>
                <w:rFonts w:ascii="Calibri" w:hAnsi="Calibri" w:cs="Calibri"/>
                <w:b/>
                <w:sz w:val="22"/>
                <w:szCs w:val="22"/>
              </w:rPr>
              <w:t>-ση (δ)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D62DE">
              <w:rPr>
                <w:rFonts w:ascii="Calibri" w:hAnsi="Calibri" w:cs="Calibri"/>
                <w:b/>
                <w:sz w:val="22"/>
                <w:szCs w:val="22"/>
              </w:rPr>
              <w:t>Παραπο</w:t>
            </w:r>
            <w:proofErr w:type="spellEnd"/>
            <w:r w:rsidRPr="007D62D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spellStart"/>
            <w:r w:rsidRPr="007D62DE">
              <w:rPr>
                <w:rFonts w:ascii="Calibri" w:hAnsi="Calibri" w:cs="Calibri"/>
                <w:b/>
                <w:sz w:val="22"/>
                <w:szCs w:val="22"/>
              </w:rPr>
              <w:t>μπή</w:t>
            </w:r>
            <w:proofErr w:type="spellEnd"/>
            <w:r w:rsidRPr="007D62DE">
              <w:rPr>
                <w:rFonts w:ascii="Calibri" w:hAnsi="Calibri" w:cs="Calibri"/>
                <w:b/>
                <w:sz w:val="22"/>
                <w:szCs w:val="22"/>
              </w:rPr>
              <w:t xml:space="preserve"> (ε)</w:t>
            </w:r>
          </w:p>
        </w:tc>
      </w:tr>
      <w:tr w:rsidR="00263645" w:rsidRPr="007D62DE" w:rsidTr="003B2D25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D62D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</w:rPr>
              <w:t>ΤΕΧΝΙΚΕΣ ΠΡΟΔΙΑΓΡΑΦΕΣ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45" w:rsidRPr="007D62DE" w:rsidTr="003B2D25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</w:t>
            </w:r>
            <w:r w:rsidRPr="007D62DE">
              <w:rPr>
                <w:rFonts w:ascii="Calibri" w:hAnsi="Calibri" w:cs="Calibri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</w:rPr>
              <w:t>Λέβητας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45" w:rsidRPr="007D62DE" w:rsidTr="003B2D25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</w:t>
            </w:r>
            <w:r w:rsidRPr="007D62DE">
              <w:rPr>
                <w:rFonts w:ascii="Calibri" w:hAnsi="Calibri" w:cs="Calibri"/>
                <w:b/>
                <w:bCs/>
                <w:sz w:val="22"/>
                <w:szCs w:val="22"/>
              </w:rPr>
              <w:t>.1.1.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45" w:rsidRPr="007D62DE" w:rsidTr="003B2D25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rPr>
                <w:rStyle w:val="1"/>
                <w:rFonts w:ascii="Calibri" w:hAnsi="Calibri" w:cs="Calibri"/>
                <w:sz w:val="22"/>
                <w:szCs w:val="22"/>
              </w:rPr>
            </w:pPr>
            <w:r w:rsidRPr="007D62DE">
              <w:rPr>
                <w:rStyle w:val="1"/>
                <w:rFonts w:ascii="Calibri" w:hAnsi="Calibri" w:cs="Calibri"/>
                <w:b/>
                <w:bCs/>
                <w:sz w:val="22"/>
                <w:szCs w:val="22"/>
              </w:rPr>
              <w:t>Τύπος</w:t>
            </w:r>
            <w:r w:rsidRPr="007D62DE">
              <w:rPr>
                <w:rStyle w:val="1"/>
                <w:rFonts w:ascii="Calibri" w:hAnsi="Calibri" w:cs="Calibri"/>
                <w:sz w:val="22"/>
                <w:szCs w:val="22"/>
              </w:rPr>
              <w:t>: Χαλύβδινος Λέβητας με πίνακα οργάνων</w:t>
            </w:r>
          </w:p>
          <w:p w:rsidR="00263645" w:rsidRPr="007D62DE" w:rsidRDefault="00263645" w:rsidP="003B2D25">
            <w:pPr>
              <w:rPr>
                <w:rStyle w:val="1"/>
                <w:rFonts w:ascii="Calibri" w:hAnsi="Calibri" w:cs="Calibri"/>
                <w:sz w:val="22"/>
                <w:szCs w:val="22"/>
              </w:rPr>
            </w:pPr>
            <w:r w:rsidRPr="007D62DE">
              <w:rPr>
                <w:rStyle w:val="1"/>
                <w:rFonts w:ascii="Calibri" w:hAnsi="Calibri" w:cs="Calibri"/>
                <w:sz w:val="22"/>
                <w:szCs w:val="22"/>
              </w:rPr>
              <w:t xml:space="preserve">Λέβητας πετρελαίου 1.000.000 </w:t>
            </w:r>
            <w:proofErr w:type="spellStart"/>
            <w:r w:rsidRPr="007D62DE">
              <w:rPr>
                <w:rStyle w:val="1"/>
                <w:rFonts w:ascii="Calibri" w:hAnsi="Calibri" w:cs="Calibri"/>
                <w:sz w:val="22"/>
                <w:szCs w:val="22"/>
              </w:rPr>
              <w:t>Kcal</w:t>
            </w:r>
            <w:proofErr w:type="spellEnd"/>
            <w:r w:rsidRPr="007D62DE">
              <w:rPr>
                <w:rStyle w:val="1"/>
                <w:rFonts w:ascii="Calibri" w:hAnsi="Calibri" w:cs="Calibri"/>
                <w:sz w:val="22"/>
                <w:szCs w:val="22"/>
              </w:rPr>
              <w:t xml:space="preserve">/h </w:t>
            </w:r>
          </w:p>
          <w:p w:rsidR="00263645" w:rsidRPr="007D62DE" w:rsidRDefault="00263645" w:rsidP="003B2D25">
            <w:pPr>
              <w:rPr>
                <w:rStyle w:val="1"/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>Πίνακας οργάνων λέβητα</w:t>
            </w:r>
          </w:p>
          <w:p w:rsidR="00263645" w:rsidRPr="007D62DE" w:rsidRDefault="00263645" w:rsidP="003B2D2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D62DE">
              <w:rPr>
                <w:rStyle w:val="1"/>
                <w:rFonts w:ascii="Calibri" w:hAnsi="Calibri" w:cs="Calibri"/>
                <w:b/>
                <w:bCs/>
                <w:sz w:val="22"/>
                <w:szCs w:val="22"/>
              </w:rPr>
              <w:t>Εγγύηση</w:t>
            </w:r>
            <w:r w:rsidRPr="007D62DE">
              <w:rPr>
                <w:rStyle w:val="1"/>
                <w:rFonts w:ascii="Calibri" w:hAnsi="Calibri" w:cs="Calibri"/>
                <w:sz w:val="22"/>
                <w:szCs w:val="22"/>
              </w:rPr>
              <w:t>: Τουλάχιστον δύο (2) ετών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>ΝΑΙ (σε</w:t>
            </w:r>
          </w:p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3645" w:rsidRPr="007D62DE" w:rsidTr="003B2D25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</w:t>
            </w:r>
            <w:r w:rsidRPr="007D62DE">
              <w:rPr>
                <w:rFonts w:ascii="Calibri" w:hAnsi="Calibri" w:cs="Calibri"/>
                <w:b/>
                <w:bCs/>
                <w:sz w:val="22"/>
                <w:szCs w:val="22"/>
              </w:rPr>
              <w:t>.2.1.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</w:rPr>
              <w:t>Εργατικά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45" w:rsidRPr="007D62DE" w:rsidTr="003B2D25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</w:t>
            </w:r>
            <w:r w:rsidRPr="007D62DE">
              <w:rPr>
                <w:rFonts w:ascii="Calibri" w:hAnsi="Calibri" w:cs="Calibri"/>
                <w:b/>
                <w:bCs/>
                <w:sz w:val="22"/>
                <w:szCs w:val="22"/>
              </w:rPr>
              <w:t>.2.1.1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</w:rPr>
              <w:t>Εργασίες  απεγκατάστασης</w:t>
            </w:r>
            <w:r w:rsidRPr="007D62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D62DE">
              <w:rPr>
                <w:rFonts w:ascii="Calibri" w:hAnsi="Calibri" w:cs="Calibri"/>
                <w:b/>
                <w:sz w:val="22"/>
                <w:szCs w:val="22"/>
              </w:rPr>
              <w:t xml:space="preserve">επανατοποθέτησης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45" w:rsidRPr="007D62DE" w:rsidTr="003B2D25">
        <w:trPr>
          <w:trHeight w:val="118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>Εργασίες απεγκατάστασης του παλαιού λέβητα, απομάκρυνσή του και τοποθέτηση του νέου λέβητα με τα όργανά του έτοιμο για λειτουργία.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>ΝΑΙ (σε</w:t>
            </w:r>
          </w:p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45" w:rsidRPr="007D62DE" w:rsidTr="003B2D25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1.3</w:t>
            </w:r>
            <w:bookmarkStart w:id="0" w:name="_GoBack"/>
            <w:bookmarkEnd w:id="0"/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Γενικά Χαρακτηριστικά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645" w:rsidRPr="007D62DE" w:rsidRDefault="00263645" w:rsidP="003B2D25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63645" w:rsidRPr="007D62DE" w:rsidTr="003B2D25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645" w:rsidRPr="007D62DE" w:rsidRDefault="00263645" w:rsidP="003B2D25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645" w:rsidRPr="007D62DE" w:rsidRDefault="00263645" w:rsidP="003B2D25">
            <w:pPr>
              <w:keepNext/>
              <w:rPr>
                <w:rFonts w:ascii="Calibri" w:hAnsi="Calibri" w:cs="Calibri"/>
                <w:b/>
                <w:sz w:val="22"/>
                <w:szCs w:val="22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</w:rPr>
              <w:t>ΠΟΣΟΤΗΤΑ: 1 τεμάχια</w:t>
            </w:r>
          </w:p>
          <w:p w:rsidR="00263645" w:rsidRPr="007D62DE" w:rsidRDefault="00263645" w:rsidP="003B2D25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ΤΟΠΟΣ ΠΑΡΑΔΟΣΗΣ</w:t>
            </w:r>
          </w:p>
          <w:p w:rsidR="00263645" w:rsidRPr="007D62DE" w:rsidRDefault="00263645" w:rsidP="003B2D25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 xml:space="preserve">Κοίλα Κοζάνης Πανεπιστημίου </w:t>
            </w:r>
            <w:proofErr w:type="spellStart"/>
            <w:r w:rsidRPr="007D62DE">
              <w:rPr>
                <w:rFonts w:ascii="Calibri" w:hAnsi="Calibri" w:cs="Calibri"/>
                <w:sz w:val="22"/>
                <w:szCs w:val="22"/>
              </w:rPr>
              <w:t>Δυτ</w:t>
            </w:r>
            <w:proofErr w:type="spellEnd"/>
            <w:r w:rsidRPr="007D62DE">
              <w:rPr>
                <w:rFonts w:ascii="Calibri" w:hAnsi="Calibri" w:cs="Calibri"/>
                <w:sz w:val="22"/>
                <w:szCs w:val="22"/>
              </w:rPr>
              <w:t>. Μακεδονίας</w:t>
            </w:r>
          </w:p>
          <w:p w:rsidR="00263645" w:rsidRPr="007D62DE" w:rsidRDefault="00263645" w:rsidP="003B2D25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:rsidR="00263645" w:rsidRPr="007D62DE" w:rsidRDefault="00263645" w:rsidP="003B2D25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 xml:space="preserve"> 20 ημερολογιακές ημέρες από την υπογραφή της σύμβασης</w:t>
            </w:r>
          </w:p>
          <w:p w:rsidR="00263645" w:rsidRPr="007D62DE" w:rsidRDefault="00263645" w:rsidP="003B2D25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:rsidR="00263645" w:rsidRPr="007D62DE" w:rsidRDefault="00263645" w:rsidP="003B2D25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>Για 5 χρόνια σε όλο τον εξοπλισμό</w:t>
            </w:r>
          </w:p>
          <w:p w:rsidR="00263645" w:rsidRPr="007D62DE" w:rsidRDefault="00263645" w:rsidP="003B2D25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ΠΑΡΑΚΑΤΑΘΗΚΗ ΑΝΤΑΛΛΑΚΤΙΚΩΝ:</w:t>
            </w:r>
          </w:p>
          <w:p w:rsidR="00263645" w:rsidRPr="007D62DE" w:rsidRDefault="00263645" w:rsidP="003B2D25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sz w:val="22"/>
                <w:szCs w:val="22"/>
              </w:rPr>
            </w:pPr>
            <w:r w:rsidRPr="007D62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Για 5 χρόνια </w:t>
            </w:r>
          </w:p>
          <w:p w:rsidR="00263645" w:rsidRPr="007D62DE" w:rsidRDefault="00263645" w:rsidP="003B2D25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D62D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:rsidR="00263645" w:rsidRPr="007D62DE" w:rsidRDefault="00263645" w:rsidP="003B2D25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D62DE">
              <w:rPr>
                <w:rFonts w:ascii="Calibri" w:hAnsi="Calibri" w:cs="Calibri"/>
                <w:sz w:val="22"/>
                <w:szCs w:val="22"/>
              </w:rPr>
              <w:t>Μέσα σε 24 ώρες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645" w:rsidRPr="007D62DE" w:rsidRDefault="00263645" w:rsidP="003B2D2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D62DE">
              <w:rPr>
                <w:rFonts w:ascii="Calibri" w:hAnsi="Calibri" w:cs="Calibri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645" w:rsidRPr="007D62DE" w:rsidRDefault="00263645" w:rsidP="003B2D25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3645" w:rsidRPr="007D62DE" w:rsidRDefault="00263645" w:rsidP="003B2D25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63645" w:rsidRPr="007D62DE" w:rsidRDefault="00263645" w:rsidP="00263645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:rsidR="00263645" w:rsidRDefault="00263645" w:rsidP="00263645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D62DE">
        <w:rPr>
          <w:rFonts w:ascii="Calibri" w:hAnsi="Calibri" w:cs="Calibri"/>
          <w:b/>
          <w:sz w:val="22"/>
          <w:szCs w:val="22"/>
        </w:rPr>
        <w:t>Ημερομηνία……………..</w:t>
      </w:r>
    </w:p>
    <w:p w:rsidR="00263645" w:rsidRPr="007D62DE" w:rsidRDefault="00263645" w:rsidP="00263645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63645" w:rsidRPr="007D62DE" w:rsidRDefault="00263645" w:rsidP="00263645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D62DE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263645" w:rsidRPr="007D62DE" w:rsidRDefault="00263645" w:rsidP="00263645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4A54B7" w:rsidRDefault="00263645" w:rsidP="00263645">
      <w:pPr>
        <w:jc w:val="right"/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7D62DE">
        <w:rPr>
          <w:rFonts w:ascii="Calibri" w:hAnsi="Calibri" w:cs="Calibri"/>
          <w:b/>
          <w:sz w:val="22"/>
          <w:szCs w:val="22"/>
        </w:rPr>
        <w:t>……………….………………………………</w:t>
      </w:r>
    </w:p>
    <w:sectPr w:rsidR="004A54B7" w:rsidSect="004A54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3645"/>
    <w:rsid w:val="00263645"/>
    <w:rsid w:val="004A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5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645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character" w:customStyle="1" w:styleId="1">
    <w:name w:val="Βασικό1"/>
    <w:basedOn w:val="a0"/>
    <w:rsid w:val="0026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2020-02-14T10:32:00Z</dcterms:created>
  <dcterms:modified xsi:type="dcterms:W3CDTF">2020-02-14T10:33:00Z</dcterms:modified>
</cp:coreProperties>
</file>