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E92" w:rsidRPr="0041305F" w:rsidRDefault="00BC6E92" w:rsidP="0041305F">
      <w:pPr>
        <w:jc w:val="center"/>
        <w:rPr>
          <w:b/>
          <w:sz w:val="24"/>
          <w:szCs w:val="24"/>
        </w:rPr>
      </w:pPr>
      <w:r w:rsidRPr="0041305F">
        <w:rPr>
          <w:b/>
          <w:sz w:val="24"/>
          <w:szCs w:val="24"/>
        </w:rPr>
        <w:t>«ΠΑΡΑΡΤΗΜΑ Β»</w:t>
      </w:r>
    </w:p>
    <w:p w:rsidR="00BC6E92" w:rsidRPr="005114B7" w:rsidRDefault="00BC6E92" w:rsidP="0041305F">
      <w:pPr>
        <w:jc w:val="center"/>
        <w:rPr>
          <w:b/>
          <w:sz w:val="24"/>
          <w:szCs w:val="24"/>
        </w:rPr>
      </w:pPr>
      <w:r w:rsidRPr="0041305F">
        <w:rPr>
          <w:b/>
          <w:sz w:val="24"/>
          <w:szCs w:val="24"/>
        </w:rPr>
        <w:t>ΕΝΤΥΠΟ ΟΙΚΟΜΙΚΗΣ ΠΡΟΣΦΟΡΑΣ</w:t>
      </w:r>
    </w:p>
    <w:p w:rsidR="007C7C1E" w:rsidRPr="007C7C1E" w:rsidRDefault="007C7C1E" w:rsidP="0041305F">
      <w:pPr>
        <w:jc w:val="center"/>
        <w:rPr>
          <w:b/>
          <w:sz w:val="24"/>
          <w:szCs w:val="24"/>
        </w:rPr>
      </w:pPr>
      <w:r>
        <w:rPr>
          <w:b/>
          <w:sz w:val="24"/>
          <w:szCs w:val="24"/>
        </w:rPr>
        <w:t>(Υποβάλλεται για ένα ή περισσότερα Τμήματα)</w:t>
      </w:r>
    </w:p>
    <w:p w:rsidR="00BC6E92" w:rsidRDefault="00BC6E92" w:rsidP="0041305F">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7440"/>
        <w:gridCol w:w="1903"/>
        <w:gridCol w:w="1921"/>
      </w:tblGrid>
      <w:tr w:rsidR="00977FF5" w:rsidRPr="00627808" w:rsidTr="005114B7">
        <w:trPr>
          <w:trHeight w:val="548"/>
          <w:jc w:val="center"/>
        </w:trPr>
        <w:tc>
          <w:tcPr>
            <w:tcW w:w="571" w:type="dxa"/>
            <w:vAlign w:val="center"/>
          </w:tcPr>
          <w:p w:rsidR="00977FF5" w:rsidRPr="00627808" w:rsidRDefault="00977FF5" w:rsidP="00627808">
            <w:pPr>
              <w:spacing w:after="0" w:line="240" w:lineRule="auto"/>
              <w:jc w:val="center"/>
              <w:rPr>
                <w:b/>
              </w:rPr>
            </w:pPr>
            <w:r w:rsidRPr="00627808">
              <w:rPr>
                <w:b/>
              </w:rPr>
              <w:t>α/α</w:t>
            </w:r>
          </w:p>
        </w:tc>
        <w:tc>
          <w:tcPr>
            <w:tcW w:w="7440" w:type="dxa"/>
            <w:vAlign w:val="center"/>
          </w:tcPr>
          <w:p w:rsidR="00977FF5" w:rsidRPr="00627808" w:rsidRDefault="00977FF5" w:rsidP="00627808">
            <w:pPr>
              <w:spacing w:after="0" w:line="240" w:lineRule="auto"/>
              <w:jc w:val="center"/>
              <w:rPr>
                <w:b/>
              </w:rPr>
            </w:pPr>
            <w:r w:rsidRPr="00627808">
              <w:rPr>
                <w:b/>
              </w:rPr>
              <w:t>ΕΙΔΟΣ</w:t>
            </w:r>
          </w:p>
        </w:tc>
        <w:tc>
          <w:tcPr>
            <w:tcW w:w="1903" w:type="dxa"/>
            <w:vAlign w:val="center"/>
          </w:tcPr>
          <w:p w:rsidR="00977FF5" w:rsidRPr="00627808" w:rsidRDefault="00977FF5" w:rsidP="00627808">
            <w:pPr>
              <w:spacing w:after="0" w:line="240" w:lineRule="auto"/>
              <w:jc w:val="center"/>
              <w:rPr>
                <w:b/>
              </w:rPr>
            </w:pPr>
            <w:r w:rsidRPr="00627808">
              <w:rPr>
                <w:b/>
              </w:rPr>
              <w:t xml:space="preserve">ΤΙΜΗ </w:t>
            </w:r>
          </w:p>
          <w:p w:rsidR="00977FF5" w:rsidRPr="00627808" w:rsidRDefault="00977FF5" w:rsidP="00627808">
            <w:pPr>
              <w:spacing w:after="0" w:line="240" w:lineRule="auto"/>
              <w:jc w:val="center"/>
              <w:rPr>
                <w:b/>
              </w:rPr>
            </w:pPr>
            <w:r w:rsidRPr="00627808">
              <w:rPr>
                <w:b/>
              </w:rPr>
              <w:t>ΧΩΡΙΣ Φ.Π.Α.</w:t>
            </w:r>
          </w:p>
        </w:tc>
        <w:tc>
          <w:tcPr>
            <w:tcW w:w="1921" w:type="dxa"/>
            <w:vAlign w:val="center"/>
          </w:tcPr>
          <w:p w:rsidR="00977FF5" w:rsidRPr="00627808" w:rsidRDefault="00977FF5" w:rsidP="00627808">
            <w:pPr>
              <w:spacing w:after="0" w:line="240" w:lineRule="auto"/>
              <w:jc w:val="center"/>
              <w:rPr>
                <w:b/>
              </w:rPr>
            </w:pPr>
            <w:r w:rsidRPr="00627808">
              <w:rPr>
                <w:b/>
              </w:rPr>
              <w:t>ΣΥΝΟΛΙΚΗ ΤΙΜΗ</w:t>
            </w:r>
          </w:p>
          <w:p w:rsidR="00977FF5" w:rsidRPr="00627808" w:rsidRDefault="00977FF5" w:rsidP="00627808">
            <w:pPr>
              <w:spacing w:after="0" w:line="240" w:lineRule="auto"/>
              <w:jc w:val="center"/>
              <w:rPr>
                <w:b/>
              </w:rPr>
            </w:pPr>
            <w:r>
              <w:rPr>
                <w:b/>
              </w:rPr>
              <w:t xml:space="preserve">Με </w:t>
            </w:r>
            <w:r w:rsidRPr="00627808">
              <w:rPr>
                <w:b/>
              </w:rPr>
              <w:t xml:space="preserve"> ΦΠΑ</w:t>
            </w:r>
          </w:p>
        </w:tc>
      </w:tr>
      <w:tr w:rsidR="00977FF5" w:rsidRPr="00627808" w:rsidTr="005114B7">
        <w:trPr>
          <w:trHeight w:val="433"/>
          <w:jc w:val="center"/>
        </w:trPr>
        <w:tc>
          <w:tcPr>
            <w:tcW w:w="571" w:type="dxa"/>
            <w:vAlign w:val="center"/>
          </w:tcPr>
          <w:p w:rsidR="00977FF5" w:rsidRPr="00627808" w:rsidRDefault="00977FF5" w:rsidP="00627808">
            <w:pPr>
              <w:spacing w:after="0" w:line="240" w:lineRule="auto"/>
              <w:jc w:val="center"/>
            </w:pPr>
            <w:r>
              <w:t>1</w:t>
            </w:r>
          </w:p>
        </w:tc>
        <w:tc>
          <w:tcPr>
            <w:tcW w:w="7440" w:type="dxa"/>
            <w:vAlign w:val="bottom"/>
          </w:tcPr>
          <w:p w:rsidR="00977FF5" w:rsidRPr="00724650" w:rsidRDefault="005114B7" w:rsidP="00200682">
            <w:pPr>
              <w:spacing w:after="0" w:line="240" w:lineRule="auto"/>
              <w:rPr>
                <w:b/>
                <w:bCs/>
                <w:color w:val="000000"/>
                <w:lang w:eastAsia="el-GR"/>
              </w:rPr>
            </w:pPr>
            <w:r w:rsidRPr="00724650">
              <w:rPr>
                <w:rFonts w:asciiTheme="minorHAnsi" w:hAnsiTheme="minorHAnsi" w:cstheme="minorHAnsi"/>
                <w:b/>
                <w:bCs/>
              </w:rPr>
              <w:t>Παράρτη</w:t>
            </w:r>
            <w:r w:rsidR="00977FF5" w:rsidRPr="00724650">
              <w:rPr>
                <w:rFonts w:asciiTheme="minorHAnsi" w:hAnsiTheme="minorHAnsi" w:cstheme="minorHAnsi"/>
                <w:b/>
                <w:bCs/>
              </w:rPr>
              <w:t>μα Α</w:t>
            </w:r>
            <w:r w:rsidRPr="00724650">
              <w:rPr>
                <w:rFonts w:asciiTheme="minorHAnsi" w:hAnsiTheme="minorHAnsi" w:cstheme="minorHAnsi"/>
                <w:b/>
                <w:bCs/>
              </w:rPr>
              <w:t>1</w:t>
            </w:r>
            <w:r w:rsidR="00977FF5" w:rsidRPr="00724650">
              <w:rPr>
                <w:rFonts w:asciiTheme="minorHAnsi" w:hAnsiTheme="minorHAnsi" w:cstheme="minorHAnsi"/>
                <w:b/>
                <w:bCs/>
              </w:rPr>
              <w:t xml:space="preserve"> – </w:t>
            </w:r>
            <w:r w:rsidR="00724650" w:rsidRPr="00724650">
              <w:rPr>
                <w:rFonts w:asciiTheme="minorHAnsi" w:eastAsia="Times New Roman" w:hAnsiTheme="minorHAnsi" w:cstheme="minorHAnsi"/>
                <w:b/>
                <w:bCs/>
                <w:color w:val="000000"/>
                <w:lang w:eastAsia="el-GR"/>
              </w:rPr>
              <w:t>ΕΞΟΠΛΙΣΜΟΣ ΕΡΓΑΣΤΗΡΙΟΥ ΔΙΑΚΟΣΜΗΤΙΚΗΣ</w:t>
            </w:r>
          </w:p>
        </w:tc>
        <w:tc>
          <w:tcPr>
            <w:tcW w:w="1903" w:type="dxa"/>
          </w:tcPr>
          <w:p w:rsidR="00977FF5" w:rsidRPr="00627808" w:rsidRDefault="00977FF5" w:rsidP="00627808">
            <w:pPr>
              <w:spacing w:after="0" w:line="240" w:lineRule="auto"/>
            </w:pPr>
          </w:p>
        </w:tc>
        <w:tc>
          <w:tcPr>
            <w:tcW w:w="1921" w:type="dxa"/>
          </w:tcPr>
          <w:p w:rsidR="00977FF5" w:rsidRPr="00627808" w:rsidRDefault="00977FF5" w:rsidP="00627808">
            <w:pPr>
              <w:spacing w:after="0" w:line="240" w:lineRule="auto"/>
            </w:pPr>
          </w:p>
        </w:tc>
      </w:tr>
      <w:tr w:rsidR="00977FF5" w:rsidRPr="00627808" w:rsidTr="005114B7">
        <w:trPr>
          <w:trHeight w:val="425"/>
          <w:jc w:val="center"/>
        </w:trPr>
        <w:tc>
          <w:tcPr>
            <w:tcW w:w="571" w:type="dxa"/>
            <w:vAlign w:val="center"/>
          </w:tcPr>
          <w:p w:rsidR="00977FF5" w:rsidRPr="00200682" w:rsidRDefault="00977FF5" w:rsidP="00627808">
            <w:pPr>
              <w:spacing w:after="0" w:line="240" w:lineRule="auto"/>
              <w:jc w:val="center"/>
            </w:pPr>
            <w:r>
              <w:t>2</w:t>
            </w:r>
          </w:p>
        </w:tc>
        <w:tc>
          <w:tcPr>
            <w:tcW w:w="7440" w:type="dxa"/>
            <w:vAlign w:val="bottom"/>
          </w:tcPr>
          <w:p w:rsidR="00977FF5" w:rsidRPr="00724650" w:rsidRDefault="005114B7" w:rsidP="005114B7">
            <w:pPr>
              <w:spacing w:after="0" w:line="240" w:lineRule="auto"/>
              <w:rPr>
                <w:b/>
                <w:bCs/>
                <w:color w:val="000000"/>
                <w:lang w:eastAsia="el-GR"/>
              </w:rPr>
            </w:pPr>
            <w:r w:rsidRPr="00724650">
              <w:rPr>
                <w:b/>
                <w:bCs/>
                <w:color w:val="000000"/>
                <w:lang w:eastAsia="el-GR"/>
              </w:rPr>
              <w:t>Παράρτημα</w:t>
            </w:r>
            <w:r w:rsidR="00977FF5" w:rsidRPr="00724650">
              <w:rPr>
                <w:b/>
                <w:bCs/>
                <w:color w:val="000000"/>
                <w:lang w:eastAsia="el-GR"/>
              </w:rPr>
              <w:t xml:space="preserve"> </w:t>
            </w:r>
            <w:r w:rsidRPr="00724650">
              <w:rPr>
                <w:b/>
                <w:bCs/>
                <w:color w:val="000000"/>
                <w:lang w:eastAsia="el-GR"/>
              </w:rPr>
              <w:t>Α2</w:t>
            </w:r>
            <w:r w:rsidR="00977FF5" w:rsidRPr="00724650">
              <w:rPr>
                <w:b/>
                <w:bCs/>
                <w:color w:val="000000"/>
                <w:lang w:eastAsia="el-GR"/>
              </w:rPr>
              <w:t xml:space="preserve"> – </w:t>
            </w:r>
            <w:r w:rsidR="00724650" w:rsidRPr="00724650">
              <w:rPr>
                <w:b/>
                <w:bCs/>
              </w:rPr>
              <w:t>ΕΞΟΠΛΙΣΜΟΣ ΕΡΓΑΣΤΗΡΙΟΥ ΚΕΡΑΜΙΚΗΣ</w:t>
            </w:r>
          </w:p>
        </w:tc>
        <w:tc>
          <w:tcPr>
            <w:tcW w:w="1903" w:type="dxa"/>
            <w:vAlign w:val="bottom"/>
          </w:tcPr>
          <w:p w:rsidR="00977FF5" w:rsidRPr="00627808" w:rsidRDefault="00977FF5" w:rsidP="00627808">
            <w:pPr>
              <w:spacing w:after="0" w:line="240" w:lineRule="auto"/>
              <w:jc w:val="center"/>
              <w:rPr>
                <w:b/>
                <w:bCs/>
                <w:color w:val="000000"/>
                <w:lang w:eastAsia="el-GR"/>
              </w:rPr>
            </w:pPr>
          </w:p>
        </w:tc>
        <w:tc>
          <w:tcPr>
            <w:tcW w:w="1921" w:type="dxa"/>
          </w:tcPr>
          <w:p w:rsidR="00977FF5" w:rsidRPr="00627808" w:rsidRDefault="00977FF5" w:rsidP="00627808">
            <w:pPr>
              <w:spacing w:after="0" w:line="240" w:lineRule="auto"/>
            </w:pPr>
          </w:p>
        </w:tc>
      </w:tr>
      <w:tr w:rsidR="00977FF5" w:rsidRPr="006B2F60" w:rsidTr="005114B7">
        <w:trPr>
          <w:trHeight w:val="417"/>
          <w:jc w:val="center"/>
        </w:trPr>
        <w:tc>
          <w:tcPr>
            <w:tcW w:w="571" w:type="dxa"/>
            <w:vAlign w:val="center"/>
          </w:tcPr>
          <w:p w:rsidR="00977FF5" w:rsidRPr="00ED2E02" w:rsidRDefault="00977FF5" w:rsidP="00627808">
            <w:pPr>
              <w:spacing w:after="0" w:line="240" w:lineRule="auto"/>
              <w:jc w:val="center"/>
            </w:pPr>
            <w:r>
              <w:t>3</w:t>
            </w:r>
          </w:p>
        </w:tc>
        <w:tc>
          <w:tcPr>
            <w:tcW w:w="7440" w:type="dxa"/>
            <w:vAlign w:val="bottom"/>
          </w:tcPr>
          <w:p w:rsidR="00977FF5" w:rsidRPr="00724650" w:rsidRDefault="005114B7" w:rsidP="005114B7">
            <w:pPr>
              <w:spacing w:after="0" w:line="240" w:lineRule="auto"/>
              <w:rPr>
                <w:b/>
                <w:bCs/>
                <w:color w:val="000000"/>
                <w:lang w:eastAsia="el-GR"/>
              </w:rPr>
            </w:pPr>
            <w:r w:rsidRPr="00724650">
              <w:rPr>
                <w:b/>
                <w:bCs/>
                <w:color w:val="000000"/>
                <w:lang w:eastAsia="el-GR"/>
              </w:rPr>
              <w:t xml:space="preserve">Παράρτημα Α3 </w:t>
            </w:r>
            <w:r w:rsidR="00977FF5" w:rsidRPr="00724650">
              <w:rPr>
                <w:b/>
                <w:bCs/>
                <w:color w:val="000000"/>
                <w:lang w:eastAsia="el-GR"/>
              </w:rPr>
              <w:t xml:space="preserve">– </w:t>
            </w:r>
            <w:r w:rsidR="00784EFC">
              <w:rPr>
                <w:b/>
                <w:bCs/>
              </w:rPr>
              <w:t>ΕΞΟΠΛΙΣΜΟΣ ΕΡΓΑΣΤΗΡΙΟΥ ΚΟΣΜΗ</w:t>
            </w:r>
            <w:r w:rsidR="00724650" w:rsidRPr="00724650">
              <w:rPr>
                <w:b/>
                <w:bCs/>
              </w:rPr>
              <w:t>ΜΑΤΟΣ</w:t>
            </w:r>
          </w:p>
        </w:tc>
        <w:tc>
          <w:tcPr>
            <w:tcW w:w="1903" w:type="dxa"/>
            <w:vAlign w:val="bottom"/>
          </w:tcPr>
          <w:p w:rsidR="00977FF5" w:rsidRPr="000604FB" w:rsidRDefault="00977FF5" w:rsidP="00627808">
            <w:pPr>
              <w:spacing w:after="0" w:line="240" w:lineRule="auto"/>
              <w:jc w:val="center"/>
              <w:rPr>
                <w:b/>
                <w:bCs/>
                <w:color w:val="000000"/>
                <w:lang w:eastAsia="el-GR"/>
              </w:rPr>
            </w:pPr>
          </w:p>
        </w:tc>
        <w:tc>
          <w:tcPr>
            <w:tcW w:w="1921" w:type="dxa"/>
          </w:tcPr>
          <w:p w:rsidR="00977FF5" w:rsidRPr="000604FB" w:rsidRDefault="00977FF5" w:rsidP="00627808">
            <w:pPr>
              <w:spacing w:after="0" w:line="240" w:lineRule="auto"/>
            </w:pPr>
          </w:p>
        </w:tc>
      </w:tr>
      <w:tr w:rsidR="00977FF5" w:rsidRPr="006B2F60" w:rsidTr="005114B7">
        <w:trPr>
          <w:trHeight w:val="234"/>
          <w:jc w:val="center"/>
        </w:trPr>
        <w:tc>
          <w:tcPr>
            <w:tcW w:w="571" w:type="dxa"/>
            <w:vAlign w:val="center"/>
          </w:tcPr>
          <w:p w:rsidR="00977FF5" w:rsidRPr="00ED2E02" w:rsidRDefault="00977FF5" w:rsidP="00627808">
            <w:pPr>
              <w:spacing w:after="0" w:line="240" w:lineRule="auto"/>
              <w:jc w:val="center"/>
            </w:pPr>
          </w:p>
        </w:tc>
        <w:tc>
          <w:tcPr>
            <w:tcW w:w="7440" w:type="dxa"/>
            <w:vAlign w:val="bottom"/>
          </w:tcPr>
          <w:p w:rsidR="00977FF5" w:rsidRPr="000604FB" w:rsidRDefault="00977FF5" w:rsidP="006D171F">
            <w:pPr>
              <w:spacing w:after="0" w:line="240" w:lineRule="auto"/>
              <w:rPr>
                <w:bCs/>
                <w:color w:val="000000"/>
                <w:lang w:eastAsia="el-GR"/>
              </w:rPr>
            </w:pPr>
          </w:p>
        </w:tc>
        <w:tc>
          <w:tcPr>
            <w:tcW w:w="1903" w:type="dxa"/>
            <w:vAlign w:val="bottom"/>
          </w:tcPr>
          <w:p w:rsidR="00977FF5" w:rsidRPr="000604FB" w:rsidRDefault="00977FF5" w:rsidP="00627808">
            <w:pPr>
              <w:spacing w:after="0" w:line="240" w:lineRule="auto"/>
              <w:jc w:val="center"/>
              <w:rPr>
                <w:b/>
                <w:bCs/>
                <w:color w:val="000000"/>
                <w:lang w:eastAsia="el-GR"/>
              </w:rPr>
            </w:pPr>
          </w:p>
        </w:tc>
        <w:tc>
          <w:tcPr>
            <w:tcW w:w="1921" w:type="dxa"/>
          </w:tcPr>
          <w:p w:rsidR="00977FF5" w:rsidRPr="000604FB" w:rsidRDefault="00977FF5" w:rsidP="00627808">
            <w:pPr>
              <w:spacing w:after="0" w:line="240" w:lineRule="auto"/>
            </w:pPr>
          </w:p>
        </w:tc>
      </w:tr>
    </w:tbl>
    <w:p w:rsidR="00977FF5" w:rsidRDefault="00977FF5" w:rsidP="00837961">
      <w:pPr>
        <w:rPr>
          <w:b/>
        </w:rPr>
      </w:pPr>
    </w:p>
    <w:p w:rsidR="00BC6E92" w:rsidRPr="00837961" w:rsidRDefault="00BC6E92" w:rsidP="00837961">
      <w:pPr>
        <w:rPr>
          <w:b/>
        </w:rPr>
      </w:pPr>
      <w:r w:rsidRPr="00837961">
        <w:rPr>
          <w:b/>
        </w:rPr>
        <w:t>Τόπος …………………………..</w:t>
      </w:r>
    </w:p>
    <w:p w:rsidR="00977FF5" w:rsidRDefault="00977FF5" w:rsidP="00837961">
      <w:pPr>
        <w:rPr>
          <w:b/>
        </w:rPr>
      </w:pPr>
      <w:r>
        <w:rPr>
          <w:b/>
        </w:rPr>
        <w:t xml:space="preserve">     </w:t>
      </w:r>
    </w:p>
    <w:p w:rsidR="00BC6E92" w:rsidRPr="00837961" w:rsidRDefault="00BC6E92" w:rsidP="00837961">
      <w:pPr>
        <w:rPr>
          <w:b/>
        </w:rPr>
      </w:pPr>
      <w:r w:rsidRPr="00837961">
        <w:rPr>
          <w:b/>
        </w:rPr>
        <w:t>Ο ΠΡΟΣΦΕΡΩΝ</w:t>
      </w:r>
    </w:p>
    <w:p w:rsidR="00977FF5" w:rsidRDefault="00977FF5" w:rsidP="00837961">
      <w:pPr>
        <w:rPr>
          <w:b/>
        </w:rPr>
      </w:pPr>
      <w:bookmarkStart w:id="0" w:name="_GoBack"/>
      <w:bookmarkEnd w:id="0"/>
    </w:p>
    <w:p w:rsidR="00ED2E02" w:rsidRDefault="00BC6E92" w:rsidP="00837961">
      <w:pPr>
        <w:rPr>
          <w:b/>
        </w:rPr>
      </w:pPr>
      <w:r w:rsidRPr="00837961">
        <w:rPr>
          <w:b/>
        </w:rPr>
        <w:t>…………</w:t>
      </w:r>
      <w:r w:rsidR="00ED2E02">
        <w:rPr>
          <w:b/>
        </w:rPr>
        <w:t>……………………………</w:t>
      </w:r>
    </w:p>
    <w:p w:rsidR="00BC6E92" w:rsidRPr="00ED2E02" w:rsidRDefault="00BC6E92" w:rsidP="00837961">
      <w:pPr>
        <w:rPr>
          <w:b/>
        </w:rPr>
      </w:pPr>
      <w:r w:rsidRPr="00837961">
        <w:t>(υπογραφή – σφραγίδα)</w:t>
      </w:r>
    </w:p>
    <w:sectPr w:rsidR="00BC6E92" w:rsidRPr="00ED2E02" w:rsidSect="001E03B0">
      <w:pgSz w:w="16838" w:h="11906" w:orient="landscape"/>
      <w:pgMar w:top="1134"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1305F"/>
    <w:rsid w:val="000604FB"/>
    <w:rsid w:val="00074A7D"/>
    <w:rsid w:val="00115468"/>
    <w:rsid w:val="001E03B0"/>
    <w:rsid w:val="001E705F"/>
    <w:rsid w:val="00200682"/>
    <w:rsid w:val="00247B20"/>
    <w:rsid w:val="00391B7B"/>
    <w:rsid w:val="003E15BA"/>
    <w:rsid w:val="0041305F"/>
    <w:rsid w:val="004D0345"/>
    <w:rsid w:val="005114B7"/>
    <w:rsid w:val="0051260F"/>
    <w:rsid w:val="005877CA"/>
    <w:rsid w:val="005A0B41"/>
    <w:rsid w:val="00627808"/>
    <w:rsid w:val="00644AB8"/>
    <w:rsid w:val="006B2F60"/>
    <w:rsid w:val="006D171F"/>
    <w:rsid w:val="00724650"/>
    <w:rsid w:val="0073104E"/>
    <w:rsid w:val="00784EFC"/>
    <w:rsid w:val="007851E7"/>
    <w:rsid w:val="007C7C1E"/>
    <w:rsid w:val="00837961"/>
    <w:rsid w:val="00842EB2"/>
    <w:rsid w:val="008E5419"/>
    <w:rsid w:val="00977FF5"/>
    <w:rsid w:val="00A173FE"/>
    <w:rsid w:val="00A20AA0"/>
    <w:rsid w:val="00A74756"/>
    <w:rsid w:val="00AA5540"/>
    <w:rsid w:val="00B260F5"/>
    <w:rsid w:val="00BC6E92"/>
    <w:rsid w:val="00C32740"/>
    <w:rsid w:val="00D23860"/>
    <w:rsid w:val="00DD6A30"/>
    <w:rsid w:val="00DD6A66"/>
    <w:rsid w:val="00E425E8"/>
    <w:rsid w:val="00E8692E"/>
    <w:rsid w:val="00ED2E02"/>
    <w:rsid w:val="00EE67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5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30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851E7"/>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5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30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851E7"/>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635</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«ΠΑΡΑΡΤΗΜΑ Β»</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Β»</dc:title>
  <dc:creator>Βάγια Γούλα</dc:creator>
  <cp:lastModifiedBy>Βάγια Γούλα</cp:lastModifiedBy>
  <cp:revision>4</cp:revision>
  <cp:lastPrinted>2016-07-22T07:14:00Z</cp:lastPrinted>
  <dcterms:created xsi:type="dcterms:W3CDTF">2018-07-04T11:29:00Z</dcterms:created>
  <dcterms:modified xsi:type="dcterms:W3CDTF">2018-07-05T09:12:00Z</dcterms:modified>
</cp:coreProperties>
</file>