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C93" w:rsidRPr="0041305F" w:rsidRDefault="00F03C93" w:rsidP="0041305F">
      <w:pPr>
        <w:jc w:val="center"/>
        <w:rPr>
          <w:b/>
          <w:sz w:val="24"/>
          <w:szCs w:val="24"/>
        </w:rPr>
      </w:pPr>
      <w:r w:rsidRPr="0041305F">
        <w:rPr>
          <w:b/>
          <w:sz w:val="24"/>
          <w:szCs w:val="24"/>
        </w:rPr>
        <w:t>«ΠΑΡΑΡΤΗΜΑ Β»</w:t>
      </w:r>
    </w:p>
    <w:p w:rsidR="00F03C93" w:rsidRPr="0041305F" w:rsidRDefault="00F03C93" w:rsidP="0041305F">
      <w:pPr>
        <w:jc w:val="center"/>
        <w:rPr>
          <w:b/>
          <w:sz w:val="24"/>
          <w:szCs w:val="24"/>
        </w:rPr>
      </w:pPr>
      <w:r w:rsidRPr="0041305F">
        <w:rPr>
          <w:b/>
          <w:sz w:val="24"/>
          <w:szCs w:val="24"/>
        </w:rPr>
        <w:t>ΕΝΤΥΠΟ ΟΙΚΟΜΙΚΗΣ ΠΡΟΣΦΟΡΑΣ</w:t>
      </w:r>
    </w:p>
    <w:p w:rsidR="00F03C93" w:rsidRDefault="00F03C93" w:rsidP="0041305F">
      <w:pPr>
        <w:jc w:val="center"/>
      </w:pPr>
      <w:r w:rsidRPr="0041305F">
        <w:rPr>
          <w:sz w:val="24"/>
          <w:szCs w:val="24"/>
        </w:rPr>
        <w:t>Αφού έλαβα γνώση της Διακήρυξης της προμήθειας που αναγράφεται στην επικεφαλίδα και των λοιπών στοιχείων Δημοπράτησης, καθώς και των συνθηκών εκτέλεσης της προμήθειας αυτής, υποβάλλω την παρούσα προσφορά και δηλώνω ότι αποδέχομαι τα αποδέχομαι πλήρως και χωρίς επιφύλαξη και αναλαμβάνω την εκτέλεση της προμήθειας με τις ακόλουθες τιμές μονάδας: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1"/>
        <w:gridCol w:w="7183"/>
        <w:gridCol w:w="1755"/>
        <w:gridCol w:w="2160"/>
        <w:gridCol w:w="1921"/>
      </w:tblGrid>
      <w:tr w:rsidR="00F03C93" w:rsidRPr="00627808" w:rsidTr="00627808">
        <w:trPr>
          <w:trHeight w:val="548"/>
          <w:jc w:val="center"/>
        </w:trPr>
        <w:tc>
          <w:tcPr>
            <w:tcW w:w="571" w:type="dxa"/>
            <w:vAlign w:val="center"/>
          </w:tcPr>
          <w:p w:rsidR="00F03C93" w:rsidRPr="00627808" w:rsidRDefault="00F03C93" w:rsidP="00627808">
            <w:pPr>
              <w:spacing w:after="0" w:line="240" w:lineRule="auto"/>
              <w:jc w:val="center"/>
              <w:rPr>
                <w:b/>
              </w:rPr>
            </w:pPr>
            <w:r w:rsidRPr="00627808">
              <w:rPr>
                <w:b/>
              </w:rPr>
              <w:t>α/α</w:t>
            </w:r>
          </w:p>
        </w:tc>
        <w:tc>
          <w:tcPr>
            <w:tcW w:w="7183" w:type="dxa"/>
            <w:vAlign w:val="center"/>
          </w:tcPr>
          <w:p w:rsidR="00F03C93" w:rsidRPr="00627808" w:rsidRDefault="00F03C93" w:rsidP="00627808">
            <w:pPr>
              <w:spacing w:after="0" w:line="240" w:lineRule="auto"/>
              <w:jc w:val="center"/>
              <w:rPr>
                <w:b/>
              </w:rPr>
            </w:pPr>
            <w:r w:rsidRPr="00627808">
              <w:rPr>
                <w:b/>
              </w:rPr>
              <w:t>ΕΙΔΟΣ</w:t>
            </w:r>
          </w:p>
        </w:tc>
        <w:tc>
          <w:tcPr>
            <w:tcW w:w="1755" w:type="dxa"/>
            <w:vAlign w:val="center"/>
          </w:tcPr>
          <w:p w:rsidR="00F03C93" w:rsidRPr="00627808" w:rsidRDefault="00F03C93" w:rsidP="00627808">
            <w:pPr>
              <w:spacing w:after="0" w:line="240" w:lineRule="auto"/>
              <w:jc w:val="center"/>
              <w:rPr>
                <w:b/>
              </w:rPr>
            </w:pPr>
            <w:r w:rsidRPr="00627808">
              <w:rPr>
                <w:b/>
              </w:rPr>
              <w:t>ΠΟΣΟΤΗΤΑ ΑΝΑ</w:t>
            </w:r>
          </w:p>
          <w:p w:rsidR="00F03C93" w:rsidRPr="00627808" w:rsidRDefault="00F03C93" w:rsidP="00627808">
            <w:pPr>
              <w:spacing w:after="0" w:line="240" w:lineRule="auto"/>
              <w:jc w:val="center"/>
              <w:rPr>
                <w:b/>
              </w:rPr>
            </w:pPr>
            <w:r w:rsidRPr="00627808">
              <w:rPr>
                <w:b/>
              </w:rPr>
              <w:t>ΕΙΔΟΣ</w:t>
            </w:r>
          </w:p>
        </w:tc>
        <w:tc>
          <w:tcPr>
            <w:tcW w:w="2160" w:type="dxa"/>
            <w:vAlign w:val="center"/>
          </w:tcPr>
          <w:p w:rsidR="00F03C93" w:rsidRPr="00627808" w:rsidRDefault="00F03C93" w:rsidP="00627808">
            <w:pPr>
              <w:spacing w:after="0" w:line="240" w:lineRule="auto"/>
              <w:jc w:val="center"/>
              <w:rPr>
                <w:b/>
              </w:rPr>
            </w:pPr>
            <w:r w:rsidRPr="00627808">
              <w:rPr>
                <w:b/>
              </w:rPr>
              <w:t>ΤΙΜΗ ΜΟΝΑΔΟΣ</w:t>
            </w:r>
          </w:p>
          <w:p w:rsidR="00F03C93" w:rsidRPr="00627808" w:rsidRDefault="00F03C93" w:rsidP="00627808">
            <w:pPr>
              <w:spacing w:after="0" w:line="240" w:lineRule="auto"/>
              <w:jc w:val="center"/>
              <w:rPr>
                <w:b/>
              </w:rPr>
            </w:pPr>
            <w:r w:rsidRPr="00627808">
              <w:rPr>
                <w:b/>
              </w:rPr>
              <w:t>ΧΩΡΙΣ Φ.Π.Α.</w:t>
            </w:r>
          </w:p>
        </w:tc>
        <w:tc>
          <w:tcPr>
            <w:tcW w:w="1921" w:type="dxa"/>
            <w:vAlign w:val="center"/>
          </w:tcPr>
          <w:p w:rsidR="00F03C93" w:rsidRPr="00627808" w:rsidRDefault="00F03C93" w:rsidP="00627808">
            <w:pPr>
              <w:spacing w:after="0" w:line="240" w:lineRule="auto"/>
              <w:jc w:val="center"/>
              <w:rPr>
                <w:b/>
              </w:rPr>
            </w:pPr>
            <w:r w:rsidRPr="00627808">
              <w:rPr>
                <w:b/>
              </w:rPr>
              <w:t>ΣΥΝΟΛΙΚΗ ΤΙΜΗ</w:t>
            </w:r>
          </w:p>
          <w:p w:rsidR="00F03C93" w:rsidRPr="00627808" w:rsidRDefault="00F03C93" w:rsidP="00627808">
            <w:pPr>
              <w:spacing w:after="0" w:line="240" w:lineRule="auto"/>
              <w:jc w:val="center"/>
              <w:rPr>
                <w:b/>
              </w:rPr>
            </w:pPr>
            <w:r w:rsidRPr="00627808">
              <w:rPr>
                <w:b/>
              </w:rPr>
              <w:t>ΧΩΡΙΣ ΦΠΑ</w:t>
            </w:r>
          </w:p>
        </w:tc>
      </w:tr>
      <w:tr w:rsidR="00F03C93" w:rsidRPr="00627808" w:rsidTr="00627808">
        <w:trPr>
          <w:trHeight w:val="248"/>
          <w:jc w:val="center"/>
        </w:trPr>
        <w:tc>
          <w:tcPr>
            <w:tcW w:w="571" w:type="dxa"/>
            <w:vAlign w:val="center"/>
          </w:tcPr>
          <w:p w:rsidR="00F03C93" w:rsidRPr="00627808" w:rsidRDefault="00F03C93" w:rsidP="00627808">
            <w:pPr>
              <w:spacing w:after="0" w:line="240" w:lineRule="auto"/>
              <w:jc w:val="center"/>
            </w:pPr>
            <w:r w:rsidRPr="00627808">
              <w:t>1</w:t>
            </w:r>
          </w:p>
        </w:tc>
        <w:tc>
          <w:tcPr>
            <w:tcW w:w="7183" w:type="dxa"/>
            <w:vAlign w:val="bottom"/>
          </w:tcPr>
          <w:p w:rsidR="00F03C93" w:rsidRPr="00265560" w:rsidRDefault="00F03C93" w:rsidP="00627808">
            <w:pPr>
              <w:spacing w:after="0" w:line="240" w:lineRule="auto"/>
              <w:rPr>
                <w:bCs/>
                <w:color w:val="000000"/>
                <w:lang w:eastAsia="el-GR"/>
              </w:rPr>
            </w:pPr>
            <w:r w:rsidRPr="00265560">
              <w:rPr>
                <w:bCs/>
                <w:color w:val="000000"/>
                <w:lang w:eastAsia="el-GR"/>
              </w:rPr>
              <w:t>Εργαστηριακή Διάταξη Αερόβιου Χωνευτή</w:t>
            </w:r>
          </w:p>
        </w:tc>
        <w:tc>
          <w:tcPr>
            <w:tcW w:w="1755" w:type="dxa"/>
            <w:vAlign w:val="center"/>
          </w:tcPr>
          <w:p w:rsidR="00F03C93" w:rsidRPr="00A20AA0" w:rsidRDefault="00F03C93" w:rsidP="00A20AA0">
            <w:pPr>
              <w:spacing w:after="0" w:line="240" w:lineRule="auto"/>
              <w:jc w:val="center"/>
            </w:pPr>
            <w:r>
              <w:t>1</w:t>
            </w:r>
          </w:p>
        </w:tc>
        <w:tc>
          <w:tcPr>
            <w:tcW w:w="2160" w:type="dxa"/>
          </w:tcPr>
          <w:p w:rsidR="00F03C93" w:rsidRPr="00627808" w:rsidRDefault="00F03C93" w:rsidP="00627808">
            <w:pPr>
              <w:spacing w:after="0" w:line="240" w:lineRule="auto"/>
            </w:pPr>
          </w:p>
        </w:tc>
        <w:tc>
          <w:tcPr>
            <w:tcW w:w="1921" w:type="dxa"/>
          </w:tcPr>
          <w:p w:rsidR="00F03C93" w:rsidRPr="00627808" w:rsidRDefault="00F03C93" w:rsidP="00627808">
            <w:pPr>
              <w:spacing w:after="0" w:line="240" w:lineRule="auto"/>
            </w:pPr>
          </w:p>
        </w:tc>
      </w:tr>
      <w:tr w:rsidR="00F03C93" w:rsidRPr="00627808" w:rsidTr="00627808">
        <w:trPr>
          <w:trHeight w:val="248"/>
          <w:jc w:val="center"/>
        </w:trPr>
        <w:tc>
          <w:tcPr>
            <w:tcW w:w="571" w:type="dxa"/>
            <w:vAlign w:val="center"/>
          </w:tcPr>
          <w:p w:rsidR="00F03C93" w:rsidRPr="00627808" w:rsidRDefault="00F03C93" w:rsidP="00627808">
            <w:pPr>
              <w:spacing w:after="0" w:line="240" w:lineRule="auto"/>
              <w:jc w:val="center"/>
            </w:pPr>
            <w:r w:rsidRPr="00627808">
              <w:t>2</w:t>
            </w:r>
          </w:p>
        </w:tc>
        <w:tc>
          <w:tcPr>
            <w:tcW w:w="7183" w:type="dxa"/>
            <w:vAlign w:val="bottom"/>
          </w:tcPr>
          <w:p w:rsidR="00F03C93" w:rsidRPr="00265560" w:rsidRDefault="00F03C93" w:rsidP="00627808">
            <w:pPr>
              <w:spacing w:after="0" w:line="240" w:lineRule="auto"/>
              <w:rPr>
                <w:bCs/>
                <w:color w:val="000000"/>
                <w:lang w:eastAsia="el-GR"/>
              </w:rPr>
            </w:pPr>
            <w:r w:rsidRPr="00265560">
              <w:rPr>
                <w:rFonts w:cs="Calibri"/>
                <w:sz w:val="24"/>
                <w:szCs w:val="24"/>
              </w:rPr>
              <w:t>Εργαστηριακή Διάταξη Αναερόβιου Χωνευτή</w:t>
            </w:r>
          </w:p>
        </w:tc>
        <w:tc>
          <w:tcPr>
            <w:tcW w:w="1755" w:type="dxa"/>
            <w:vAlign w:val="center"/>
          </w:tcPr>
          <w:p w:rsidR="00F03C93" w:rsidRPr="00627808" w:rsidRDefault="00F03C93" w:rsidP="00627808">
            <w:pPr>
              <w:spacing w:after="0" w:line="240" w:lineRule="auto"/>
              <w:jc w:val="center"/>
            </w:pPr>
            <w:r>
              <w:t>1</w:t>
            </w:r>
          </w:p>
        </w:tc>
        <w:tc>
          <w:tcPr>
            <w:tcW w:w="2160" w:type="dxa"/>
          </w:tcPr>
          <w:p w:rsidR="00F03C93" w:rsidRPr="00627808" w:rsidRDefault="00F03C93" w:rsidP="00627808">
            <w:pPr>
              <w:spacing w:after="0" w:line="240" w:lineRule="auto"/>
            </w:pPr>
          </w:p>
        </w:tc>
        <w:tc>
          <w:tcPr>
            <w:tcW w:w="1921" w:type="dxa"/>
          </w:tcPr>
          <w:p w:rsidR="00F03C93" w:rsidRPr="00627808" w:rsidRDefault="00F03C93" w:rsidP="00627808">
            <w:pPr>
              <w:spacing w:after="0" w:line="240" w:lineRule="auto"/>
            </w:pPr>
          </w:p>
        </w:tc>
      </w:tr>
      <w:tr w:rsidR="00F03C93" w:rsidRPr="00627808" w:rsidTr="00627808">
        <w:trPr>
          <w:trHeight w:val="234"/>
          <w:jc w:val="center"/>
        </w:trPr>
        <w:tc>
          <w:tcPr>
            <w:tcW w:w="571" w:type="dxa"/>
            <w:vAlign w:val="center"/>
          </w:tcPr>
          <w:p w:rsidR="00F03C93" w:rsidRPr="00627808" w:rsidRDefault="00F03C93" w:rsidP="00627808">
            <w:pPr>
              <w:spacing w:after="0" w:line="240" w:lineRule="auto"/>
              <w:jc w:val="center"/>
            </w:pPr>
            <w:r w:rsidRPr="00627808">
              <w:t>3</w:t>
            </w:r>
          </w:p>
        </w:tc>
        <w:tc>
          <w:tcPr>
            <w:tcW w:w="7183" w:type="dxa"/>
            <w:vAlign w:val="bottom"/>
          </w:tcPr>
          <w:p w:rsidR="00F03C93" w:rsidRPr="00265560" w:rsidRDefault="00F03C93" w:rsidP="00627808">
            <w:pPr>
              <w:spacing w:after="0" w:line="240" w:lineRule="auto"/>
              <w:rPr>
                <w:bCs/>
                <w:color w:val="000000"/>
                <w:lang w:eastAsia="el-GR"/>
              </w:rPr>
            </w:pPr>
            <w:r w:rsidRPr="00265560">
              <w:rPr>
                <w:rFonts w:cs="Calibri"/>
                <w:sz w:val="24"/>
                <w:szCs w:val="24"/>
              </w:rPr>
              <w:t>Εργαστηριακή Διάταξη Χημικών Αντιδραστήρων</w:t>
            </w:r>
            <w:r w:rsidR="00265560" w:rsidRPr="00265560">
              <w:rPr>
                <w:rFonts w:cs="Calibri"/>
                <w:sz w:val="24"/>
                <w:szCs w:val="24"/>
              </w:rPr>
              <w:t xml:space="preserve"> (κεντρική μονάδα)</w:t>
            </w:r>
          </w:p>
        </w:tc>
        <w:tc>
          <w:tcPr>
            <w:tcW w:w="1755" w:type="dxa"/>
            <w:vAlign w:val="bottom"/>
          </w:tcPr>
          <w:p w:rsidR="00F03C93" w:rsidRPr="00627808" w:rsidRDefault="00F03C93" w:rsidP="00627808">
            <w:pPr>
              <w:spacing w:after="0" w:line="240" w:lineRule="auto"/>
              <w:jc w:val="center"/>
              <w:rPr>
                <w:bCs/>
                <w:color w:val="000000"/>
                <w:lang w:eastAsia="el-GR"/>
              </w:rPr>
            </w:pPr>
            <w:r>
              <w:rPr>
                <w:bCs/>
                <w:color w:val="000000"/>
                <w:lang w:eastAsia="el-GR"/>
              </w:rPr>
              <w:t>1</w:t>
            </w:r>
          </w:p>
        </w:tc>
        <w:tc>
          <w:tcPr>
            <w:tcW w:w="2160" w:type="dxa"/>
            <w:vAlign w:val="bottom"/>
          </w:tcPr>
          <w:p w:rsidR="00F03C93" w:rsidRPr="00627808" w:rsidRDefault="00F03C93" w:rsidP="00627808">
            <w:pPr>
              <w:spacing w:after="0" w:line="240" w:lineRule="auto"/>
              <w:jc w:val="center"/>
              <w:rPr>
                <w:b/>
                <w:bCs/>
                <w:color w:val="000000"/>
                <w:lang w:eastAsia="el-GR"/>
              </w:rPr>
            </w:pPr>
          </w:p>
        </w:tc>
        <w:tc>
          <w:tcPr>
            <w:tcW w:w="1921" w:type="dxa"/>
          </w:tcPr>
          <w:p w:rsidR="00F03C93" w:rsidRPr="00627808" w:rsidRDefault="00F03C93" w:rsidP="00627808">
            <w:pPr>
              <w:spacing w:after="0" w:line="240" w:lineRule="auto"/>
            </w:pPr>
          </w:p>
        </w:tc>
      </w:tr>
      <w:tr w:rsidR="00F03C93" w:rsidRPr="00627808" w:rsidTr="00740C4B">
        <w:trPr>
          <w:trHeight w:val="234"/>
          <w:jc w:val="center"/>
        </w:trPr>
        <w:tc>
          <w:tcPr>
            <w:tcW w:w="7754" w:type="dxa"/>
            <w:gridSpan w:val="2"/>
            <w:vAlign w:val="center"/>
          </w:tcPr>
          <w:p w:rsidR="00F03C93" w:rsidRPr="00265560" w:rsidRDefault="00F03C93" w:rsidP="00627808">
            <w:pPr>
              <w:spacing w:after="0" w:line="240" w:lineRule="auto"/>
              <w:rPr>
                <w:rFonts w:cs="Calibri"/>
                <w:sz w:val="24"/>
                <w:szCs w:val="24"/>
              </w:rPr>
            </w:pPr>
            <w:r w:rsidRPr="00265560">
              <w:rPr>
                <w:rFonts w:cs="Calibri"/>
                <w:sz w:val="24"/>
                <w:szCs w:val="24"/>
              </w:rPr>
              <w:t xml:space="preserve">          α) Αντιδραστήρα</w:t>
            </w:r>
            <w:r w:rsidR="00265560" w:rsidRPr="00265560">
              <w:rPr>
                <w:rFonts w:cs="Calibri"/>
                <w:sz w:val="24"/>
                <w:szCs w:val="24"/>
              </w:rPr>
              <w:t>ς</w:t>
            </w:r>
            <w:r w:rsidRPr="00265560">
              <w:rPr>
                <w:rFonts w:cs="Calibri"/>
                <w:sz w:val="24"/>
                <w:szCs w:val="24"/>
              </w:rPr>
              <w:t xml:space="preserve"> Συνεχούς Ροής και Πλήρους Ανάδευσης</w:t>
            </w:r>
          </w:p>
        </w:tc>
        <w:tc>
          <w:tcPr>
            <w:tcW w:w="1755" w:type="dxa"/>
            <w:vAlign w:val="bottom"/>
          </w:tcPr>
          <w:p w:rsidR="00F03C93" w:rsidRDefault="00F03C93" w:rsidP="00627808">
            <w:pPr>
              <w:spacing w:after="0" w:line="240" w:lineRule="auto"/>
              <w:jc w:val="center"/>
              <w:rPr>
                <w:bCs/>
                <w:color w:val="000000"/>
                <w:lang w:eastAsia="el-GR"/>
              </w:rPr>
            </w:pPr>
            <w:r>
              <w:rPr>
                <w:bCs/>
                <w:color w:val="000000"/>
                <w:lang w:eastAsia="el-GR"/>
              </w:rPr>
              <w:t>1</w:t>
            </w:r>
          </w:p>
        </w:tc>
        <w:tc>
          <w:tcPr>
            <w:tcW w:w="2160" w:type="dxa"/>
            <w:vAlign w:val="bottom"/>
          </w:tcPr>
          <w:p w:rsidR="00F03C93" w:rsidRPr="00627808" w:rsidRDefault="00F03C93" w:rsidP="00627808">
            <w:pPr>
              <w:spacing w:after="0" w:line="240" w:lineRule="auto"/>
              <w:jc w:val="center"/>
              <w:rPr>
                <w:b/>
                <w:bCs/>
                <w:color w:val="000000"/>
                <w:lang w:eastAsia="el-GR"/>
              </w:rPr>
            </w:pPr>
          </w:p>
        </w:tc>
        <w:tc>
          <w:tcPr>
            <w:tcW w:w="1921" w:type="dxa"/>
          </w:tcPr>
          <w:p w:rsidR="00F03C93" w:rsidRPr="00627808" w:rsidRDefault="00F03C93" w:rsidP="00627808">
            <w:pPr>
              <w:spacing w:after="0" w:line="240" w:lineRule="auto"/>
            </w:pPr>
          </w:p>
        </w:tc>
      </w:tr>
      <w:tr w:rsidR="00F03C93" w:rsidRPr="00627808" w:rsidTr="00AA26FE">
        <w:trPr>
          <w:trHeight w:val="234"/>
          <w:jc w:val="center"/>
        </w:trPr>
        <w:tc>
          <w:tcPr>
            <w:tcW w:w="7754" w:type="dxa"/>
            <w:gridSpan w:val="2"/>
            <w:vAlign w:val="center"/>
          </w:tcPr>
          <w:p w:rsidR="00F03C93" w:rsidRPr="00265560" w:rsidRDefault="00F03C93" w:rsidP="00627808">
            <w:pPr>
              <w:spacing w:after="0" w:line="240" w:lineRule="auto"/>
              <w:rPr>
                <w:rFonts w:cs="Calibri"/>
                <w:sz w:val="24"/>
                <w:szCs w:val="24"/>
              </w:rPr>
            </w:pPr>
            <w:r w:rsidRPr="00265560">
              <w:rPr>
                <w:rFonts w:cs="Calibri"/>
                <w:sz w:val="24"/>
                <w:szCs w:val="24"/>
              </w:rPr>
              <w:t xml:space="preserve">          β) Αντιδραστήρα</w:t>
            </w:r>
            <w:r w:rsidR="00265560" w:rsidRPr="00265560">
              <w:rPr>
                <w:rFonts w:cs="Calibri"/>
                <w:sz w:val="24"/>
                <w:szCs w:val="24"/>
              </w:rPr>
              <w:t>ς</w:t>
            </w:r>
            <w:r w:rsidRPr="00265560">
              <w:rPr>
                <w:rFonts w:cs="Calibri"/>
                <w:sz w:val="24"/>
                <w:szCs w:val="24"/>
              </w:rPr>
              <w:t xml:space="preserve"> Ασυνεχούς Ροής</w:t>
            </w:r>
          </w:p>
        </w:tc>
        <w:tc>
          <w:tcPr>
            <w:tcW w:w="1755" w:type="dxa"/>
            <w:vAlign w:val="bottom"/>
          </w:tcPr>
          <w:p w:rsidR="00F03C93" w:rsidRDefault="00F03C93" w:rsidP="00627808">
            <w:pPr>
              <w:spacing w:after="0" w:line="240" w:lineRule="auto"/>
              <w:jc w:val="center"/>
              <w:rPr>
                <w:bCs/>
                <w:color w:val="000000"/>
                <w:lang w:eastAsia="el-GR"/>
              </w:rPr>
            </w:pPr>
            <w:r>
              <w:rPr>
                <w:bCs/>
                <w:color w:val="000000"/>
                <w:lang w:eastAsia="el-GR"/>
              </w:rPr>
              <w:t>1</w:t>
            </w:r>
          </w:p>
        </w:tc>
        <w:tc>
          <w:tcPr>
            <w:tcW w:w="2160" w:type="dxa"/>
            <w:vAlign w:val="bottom"/>
          </w:tcPr>
          <w:p w:rsidR="00F03C93" w:rsidRPr="00627808" w:rsidRDefault="00F03C93" w:rsidP="00627808">
            <w:pPr>
              <w:spacing w:after="0" w:line="240" w:lineRule="auto"/>
              <w:jc w:val="center"/>
              <w:rPr>
                <w:b/>
                <w:bCs/>
                <w:color w:val="000000"/>
                <w:lang w:eastAsia="el-GR"/>
              </w:rPr>
            </w:pPr>
          </w:p>
        </w:tc>
        <w:tc>
          <w:tcPr>
            <w:tcW w:w="1921" w:type="dxa"/>
          </w:tcPr>
          <w:p w:rsidR="00F03C93" w:rsidRPr="00627808" w:rsidRDefault="00F03C93" w:rsidP="00627808">
            <w:pPr>
              <w:spacing w:after="0" w:line="240" w:lineRule="auto"/>
            </w:pPr>
          </w:p>
        </w:tc>
      </w:tr>
      <w:tr w:rsidR="00F03C93" w:rsidRPr="00627808" w:rsidTr="004859AA">
        <w:trPr>
          <w:trHeight w:val="248"/>
          <w:jc w:val="center"/>
        </w:trPr>
        <w:tc>
          <w:tcPr>
            <w:tcW w:w="7754" w:type="dxa"/>
            <w:gridSpan w:val="2"/>
            <w:tcBorders>
              <w:top w:val="nil"/>
            </w:tcBorders>
            <w:vAlign w:val="center"/>
          </w:tcPr>
          <w:p w:rsidR="00F03C93" w:rsidRPr="00265560" w:rsidRDefault="00265560" w:rsidP="004859AA">
            <w:pPr>
              <w:spacing w:after="0" w:line="240" w:lineRule="auto"/>
            </w:pPr>
            <w:r>
              <w:t xml:space="preserve">           </w:t>
            </w:r>
            <w:r w:rsidR="00F03C93" w:rsidRPr="00265560">
              <w:t xml:space="preserve">γ) </w:t>
            </w:r>
            <w:r w:rsidR="00F03C93" w:rsidRPr="00265560">
              <w:rPr>
                <w:rFonts w:cs="Calibri"/>
                <w:sz w:val="24"/>
                <w:szCs w:val="24"/>
              </w:rPr>
              <w:t>Αντιδραστήρα</w:t>
            </w:r>
            <w:r w:rsidRPr="00265560">
              <w:rPr>
                <w:rFonts w:cs="Calibri"/>
                <w:sz w:val="24"/>
                <w:szCs w:val="24"/>
              </w:rPr>
              <w:t>ς</w:t>
            </w:r>
            <w:r w:rsidR="00F03C93" w:rsidRPr="00265560">
              <w:rPr>
                <w:rFonts w:cs="Calibri"/>
                <w:sz w:val="24"/>
                <w:szCs w:val="24"/>
              </w:rPr>
              <w:t xml:space="preserve"> </w:t>
            </w:r>
            <w:proofErr w:type="spellStart"/>
            <w:r w:rsidR="00F03C93" w:rsidRPr="00265560">
              <w:rPr>
                <w:rFonts w:cs="Calibri"/>
                <w:sz w:val="24"/>
                <w:szCs w:val="24"/>
              </w:rPr>
              <w:t>Εμβο</w:t>
            </w:r>
            <w:bookmarkStart w:id="0" w:name="_GoBack"/>
            <w:bookmarkEnd w:id="0"/>
            <w:r w:rsidR="00F03C93" w:rsidRPr="00265560">
              <w:rPr>
                <w:rFonts w:cs="Calibri"/>
                <w:sz w:val="24"/>
                <w:szCs w:val="24"/>
              </w:rPr>
              <w:t>λικής</w:t>
            </w:r>
            <w:proofErr w:type="spellEnd"/>
            <w:r w:rsidR="00F03C93" w:rsidRPr="00265560">
              <w:rPr>
                <w:rFonts w:cs="Calibri"/>
                <w:sz w:val="24"/>
                <w:szCs w:val="24"/>
              </w:rPr>
              <w:t xml:space="preserve"> Ροής</w:t>
            </w:r>
          </w:p>
        </w:tc>
        <w:tc>
          <w:tcPr>
            <w:tcW w:w="1755" w:type="dxa"/>
            <w:vAlign w:val="center"/>
          </w:tcPr>
          <w:p w:rsidR="00F03C93" w:rsidRPr="00265560" w:rsidRDefault="00F03C93" w:rsidP="00627808">
            <w:pPr>
              <w:spacing w:after="0" w:line="240" w:lineRule="auto"/>
              <w:jc w:val="center"/>
            </w:pPr>
            <w:r w:rsidRPr="00265560">
              <w:t>1</w:t>
            </w:r>
          </w:p>
        </w:tc>
        <w:tc>
          <w:tcPr>
            <w:tcW w:w="4081" w:type="dxa"/>
            <w:gridSpan w:val="2"/>
          </w:tcPr>
          <w:p w:rsidR="00F03C93" w:rsidRPr="00627808" w:rsidRDefault="00F03C93" w:rsidP="00627808">
            <w:pPr>
              <w:spacing w:after="0" w:line="240" w:lineRule="auto"/>
            </w:pPr>
          </w:p>
        </w:tc>
      </w:tr>
      <w:tr w:rsidR="00F03C93" w:rsidRPr="00627808" w:rsidTr="004859AA">
        <w:trPr>
          <w:trHeight w:val="248"/>
          <w:jc w:val="center"/>
        </w:trPr>
        <w:tc>
          <w:tcPr>
            <w:tcW w:w="7754" w:type="dxa"/>
            <w:gridSpan w:val="2"/>
            <w:tcBorders>
              <w:top w:val="nil"/>
            </w:tcBorders>
            <w:vAlign w:val="center"/>
          </w:tcPr>
          <w:p w:rsidR="00F03C93" w:rsidRPr="00627808" w:rsidRDefault="00F03C93" w:rsidP="00627808">
            <w:pPr>
              <w:spacing w:after="0" w:line="240" w:lineRule="auto"/>
              <w:jc w:val="right"/>
              <w:rPr>
                <w:b/>
              </w:rPr>
            </w:pPr>
            <w:r w:rsidRPr="00627808">
              <w:rPr>
                <w:b/>
              </w:rPr>
              <w:t>Σύνολο Τεμαχίων:</w:t>
            </w:r>
          </w:p>
        </w:tc>
        <w:tc>
          <w:tcPr>
            <w:tcW w:w="1755" w:type="dxa"/>
            <w:vAlign w:val="center"/>
          </w:tcPr>
          <w:p w:rsidR="00F03C93" w:rsidRPr="00265560" w:rsidRDefault="00F03C93" w:rsidP="00627808">
            <w:pPr>
              <w:spacing w:after="0" w:line="240" w:lineRule="auto"/>
              <w:jc w:val="center"/>
              <w:rPr>
                <w:b/>
                <w:lang w:val="en-US"/>
              </w:rPr>
            </w:pPr>
            <w:r>
              <w:rPr>
                <w:b/>
              </w:rPr>
              <w:t>6</w:t>
            </w:r>
          </w:p>
        </w:tc>
        <w:tc>
          <w:tcPr>
            <w:tcW w:w="4081" w:type="dxa"/>
            <w:gridSpan w:val="2"/>
          </w:tcPr>
          <w:p w:rsidR="00F03C93" w:rsidRPr="00627808" w:rsidRDefault="00F03C93" w:rsidP="00627808">
            <w:pPr>
              <w:spacing w:after="0" w:line="240" w:lineRule="auto"/>
            </w:pPr>
          </w:p>
        </w:tc>
      </w:tr>
      <w:tr w:rsidR="00F03C93" w:rsidRPr="00627808" w:rsidTr="00627808">
        <w:trPr>
          <w:trHeight w:val="248"/>
          <w:jc w:val="center"/>
        </w:trPr>
        <w:tc>
          <w:tcPr>
            <w:tcW w:w="11669" w:type="dxa"/>
            <w:gridSpan w:val="4"/>
            <w:vAlign w:val="center"/>
          </w:tcPr>
          <w:p w:rsidR="00F03C93" w:rsidRPr="00627808" w:rsidRDefault="00F03C93" w:rsidP="00627808">
            <w:pPr>
              <w:pStyle w:val="Default"/>
              <w:jc w:val="right"/>
              <w:rPr>
                <w:sz w:val="20"/>
                <w:szCs w:val="20"/>
              </w:rPr>
            </w:pPr>
            <w:r w:rsidRPr="00627808">
              <w:rPr>
                <w:b/>
                <w:bCs/>
                <w:sz w:val="20"/>
                <w:szCs w:val="20"/>
              </w:rPr>
              <w:t xml:space="preserve">Σύνολο </w:t>
            </w:r>
          </w:p>
        </w:tc>
        <w:tc>
          <w:tcPr>
            <w:tcW w:w="1921" w:type="dxa"/>
          </w:tcPr>
          <w:p w:rsidR="00F03C93" w:rsidRPr="00627808" w:rsidRDefault="00F03C93" w:rsidP="00627808">
            <w:pPr>
              <w:spacing w:after="0" w:line="240" w:lineRule="auto"/>
            </w:pPr>
          </w:p>
        </w:tc>
      </w:tr>
      <w:tr w:rsidR="00F03C93" w:rsidRPr="00627808" w:rsidTr="00627808">
        <w:trPr>
          <w:trHeight w:val="248"/>
          <w:jc w:val="center"/>
        </w:trPr>
        <w:tc>
          <w:tcPr>
            <w:tcW w:w="11669" w:type="dxa"/>
            <w:gridSpan w:val="4"/>
            <w:vAlign w:val="center"/>
          </w:tcPr>
          <w:p w:rsidR="00F03C93" w:rsidRPr="00627808" w:rsidRDefault="00F03C93" w:rsidP="00627808">
            <w:pPr>
              <w:pStyle w:val="Default"/>
              <w:jc w:val="right"/>
              <w:rPr>
                <w:sz w:val="20"/>
                <w:szCs w:val="20"/>
              </w:rPr>
            </w:pPr>
            <w:r w:rsidRPr="00627808">
              <w:rPr>
                <w:b/>
                <w:bCs/>
                <w:sz w:val="20"/>
                <w:szCs w:val="20"/>
              </w:rPr>
              <w:t xml:space="preserve">Φ.Π.Α .24% </w:t>
            </w:r>
          </w:p>
        </w:tc>
        <w:tc>
          <w:tcPr>
            <w:tcW w:w="1921" w:type="dxa"/>
          </w:tcPr>
          <w:p w:rsidR="00F03C93" w:rsidRPr="00627808" w:rsidRDefault="00F03C93" w:rsidP="00627808">
            <w:pPr>
              <w:spacing w:after="0" w:line="240" w:lineRule="auto"/>
            </w:pPr>
          </w:p>
        </w:tc>
      </w:tr>
      <w:tr w:rsidR="00F03C93" w:rsidRPr="00627808" w:rsidTr="00627808">
        <w:trPr>
          <w:trHeight w:val="248"/>
          <w:jc w:val="center"/>
        </w:trPr>
        <w:tc>
          <w:tcPr>
            <w:tcW w:w="11669" w:type="dxa"/>
            <w:gridSpan w:val="4"/>
            <w:vAlign w:val="center"/>
          </w:tcPr>
          <w:p w:rsidR="00F03C93" w:rsidRPr="00627808" w:rsidRDefault="00F03C93" w:rsidP="00627808">
            <w:pPr>
              <w:pStyle w:val="Default"/>
              <w:jc w:val="right"/>
              <w:rPr>
                <w:sz w:val="20"/>
                <w:szCs w:val="20"/>
              </w:rPr>
            </w:pPr>
            <w:r w:rsidRPr="00627808">
              <w:rPr>
                <w:b/>
                <w:bCs/>
                <w:sz w:val="20"/>
                <w:szCs w:val="20"/>
              </w:rPr>
              <w:t xml:space="preserve">Συνολική Τιμή </w:t>
            </w:r>
          </w:p>
        </w:tc>
        <w:tc>
          <w:tcPr>
            <w:tcW w:w="1921" w:type="dxa"/>
          </w:tcPr>
          <w:p w:rsidR="00F03C93" w:rsidRPr="00627808" w:rsidRDefault="00F03C93" w:rsidP="00627808">
            <w:pPr>
              <w:spacing w:after="0" w:line="240" w:lineRule="auto"/>
            </w:pPr>
          </w:p>
        </w:tc>
      </w:tr>
      <w:tr w:rsidR="00F03C93" w:rsidRPr="00627808" w:rsidTr="00627808">
        <w:trPr>
          <w:trHeight w:val="248"/>
          <w:jc w:val="center"/>
        </w:trPr>
        <w:tc>
          <w:tcPr>
            <w:tcW w:w="13590" w:type="dxa"/>
            <w:gridSpan w:val="5"/>
            <w:vAlign w:val="center"/>
          </w:tcPr>
          <w:p w:rsidR="00F03C93" w:rsidRPr="00627808" w:rsidRDefault="00F03C93" w:rsidP="00627808">
            <w:pPr>
              <w:spacing w:after="0" w:line="240" w:lineRule="auto"/>
              <w:rPr>
                <w:b/>
              </w:rPr>
            </w:pPr>
            <w:r w:rsidRPr="00627808">
              <w:rPr>
                <w:b/>
              </w:rPr>
              <w:t>Συνολική τιμή με Φ.Π.Α. ολογράφως:</w:t>
            </w:r>
          </w:p>
        </w:tc>
      </w:tr>
    </w:tbl>
    <w:p w:rsidR="00F03C93" w:rsidRDefault="00F03C93" w:rsidP="00837961"/>
    <w:p w:rsidR="00F03C93" w:rsidRPr="00837961" w:rsidRDefault="00F03C93" w:rsidP="00837961">
      <w:pPr>
        <w:rPr>
          <w:b/>
        </w:rPr>
      </w:pPr>
      <w:r w:rsidRPr="00837961">
        <w:rPr>
          <w:b/>
        </w:rPr>
        <w:t>Τόπος …………………………..</w:t>
      </w:r>
    </w:p>
    <w:p w:rsidR="00F03C93" w:rsidRPr="00837961" w:rsidRDefault="00F03C93" w:rsidP="00837961">
      <w:pPr>
        <w:rPr>
          <w:b/>
        </w:rPr>
      </w:pPr>
      <w:r w:rsidRPr="00837961">
        <w:rPr>
          <w:b/>
        </w:rPr>
        <w:t xml:space="preserve">      </w:t>
      </w:r>
    </w:p>
    <w:p w:rsidR="00F03C93" w:rsidRPr="00837961" w:rsidRDefault="00F03C93" w:rsidP="00837961">
      <w:pPr>
        <w:rPr>
          <w:b/>
        </w:rPr>
      </w:pPr>
      <w:r w:rsidRPr="00837961">
        <w:rPr>
          <w:b/>
        </w:rPr>
        <w:t xml:space="preserve">      </w:t>
      </w:r>
      <w:r w:rsidR="00265560">
        <w:rPr>
          <w:b/>
        </w:rPr>
        <w:t xml:space="preserve">    </w:t>
      </w:r>
      <w:r w:rsidRPr="00837961">
        <w:rPr>
          <w:b/>
        </w:rPr>
        <w:t>Ο ΠΡΟΣΦΕΡΩΝ</w:t>
      </w:r>
    </w:p>
    <w:p w:rsidR="00F03C93" w:rsidRDefault="00F03C93" w:rsidP="00837961">
      <w:pPr>
        <w:rPr>
          <w:b/>
        </w:rPr>
      </w:pPr>
      <w:r>
        <w:rPr>
          <w:b/>
        </w:rPr>
        <w:t xml:space="preserve">            </w:t>
      </w:r>
      <w:r w:rsidRPr="00837961">
        <w:rPr>
          <w:b/>
        </w:rPr>
        <w:t>……………………</w:t>
      </w:r>
    </w:p>
    <w:p w:rsidR="00F03C93" w:rsidRPr="004859AA" w:rsidRDefault="00F03C93" w:rsidP="00837961">
      <w:pPr>
        <w:rPr>
          <w:b/>
        </w:rPr>
      </w:pPr>
      <w:r w:rsidRPr="00837961">
        <w:t xml:space="preserve">  (υπογραφή – σφραγίδα)</w:t>
      </w:r>
    </w:p>
    <w:sectPr w:rsidR="00F03C93" w:rsidRPr="004859AA" w:rsidSect="001E03B0">
      <w:pgSz w:w="16838" w:h="11906" w:orient="landscape"/>
      <w:pgMar w:top="1134"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305F"/>
    <w:rsid w:val="00074A7D"/>
    <w:rsid w:val="00115468"/>
    <w:rsid w:val="001E03B0"/>
    <w:rsid w:val="00265560"/>
    <w:rsid w:val="003E15BA"/>
    <w:rsid w:val="0041305F"/>
    <w:rsid w:val="004859AA"/>
    <w:rsid w:val="004D0345"/>
    <w:rsid w:val="005A0B41"/>
    <w:rsid w:val="00627808"/>
    <w:rsid w:val="00644AB8"/>
    <w:rsid w:val="00740C4B"/>
    <w:rsid w:val="007851E7"/>
    <w:rsid w:val="00837961"/>
    <w:rsid w:val="00842EB2"/>
    <w:rsid w:val="008E5419"/>
    <w:rsid w:val="00967886"/>
    <w:rsid w:val="00A173FE"/>
    <w:rsid w:val="00A20AA0"/>
    <w:rsid w:val="00A74756"/>
    <w:rsid w:val="00AA26FE"/>
    <w:rsid w:val="00BA34E5"/>
    <w:rsid w:val="00E425E8"/>
    <w:rsid w:val="00F03C9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756"/>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1305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7851E7"/>
    <w:pPr>
      <w:autoSpaceDE w:val="0"/>
      <w:autoSpaceDN w:val="0"/>
      <w:adjustRightInd w:val="0"/>
    </w:pPr>
    <w:rPr>
      <w:rFonts w:cs="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153</Words>
  <Characters>828</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«ΠΑΡΑΡΤΗΜΑ Β»</dc:title>
  <dc:subject/>
  <dc:creator>Βάγια Γούλα</dc:creator>
  <cp:keywords/>
  <dc:description/>
  <cp:lastModifiedBy>Βάγια Γούλα</cp:lastModifiedBy>
  <cp:revision>3</cp:revision>
  <cp:lastPrinted>2016-07-22T07:14:00Z</cp:lastPrinted>
  <dcterms:created xsi:type="dcterms:W3CDTF">2017-07-11T11:19:00Z</dcterms:created>
  <dcterms:modified xsi:type="dcterms:W3CDTF">2017-07-12T06:40:00Z</dcterms:modified>
</cp:coreProperties>
</file>